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7F" w:rsidRPr="00DD5274" w:rsidRDefault="0007397F" w:rsidP="00E1188D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2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Анализ </w:t>
      </w:r>
      <w:r w:rsidR="00E1188D" w:rsidRPr="00DD52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</w:t>
      </w:r>
      <w:r w:rsidRPr="00DD52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-методической работы </w:t>
      </w:r>
      <w:r w:rsidR="001935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«О</w:t>
      </w:r>
      <w:r w:rsidR="00E1188D" w:rsidRPr="00DD52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ОШ  </w:t>
      </w:r>
      <w:proofErr w:type="gramStart"/>
      <w:r w:rsidR="001935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proofErr w:type="gramEnd"/>
      <w:r w:rsidR="001935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proofErr w:type="gramStart"/>
      <w:r w:rsidR="001935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Березовка</w:t>
      </w:r>
      <w:proofErr w:type="gramEnd"/>
      <w:r w:rsidR="001935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1935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Базарно-Карабулакского</w:t>
      </w:r>
      <w:proofErr w:type="spellEnd"/>
      <w:r w:rsidR="001935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муниципального района Саратовской области» з</w:t>
      </w:r>
      <w:r w:rsidR="00E1188D" w:rsidRPr="00DD52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2013-2014 учебный год и основные задачи на 2014-2015 учебный год.</w:t>
      </w:r>
    </w:p>
    <w:p w:rsidR="0007397F" w:rsidRPr="00DD5274" w:rsidRDefault="0007397F" w:rsidP="0007397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2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Информационно-методическое обеспечение УВП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анализа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выявить степень эффективности методической работы в школе и её роль в повышении профессиональной компетенции педагогов.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работа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Объекты анализа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 содержание основных направлений деятельности;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 работа над методической темой школы;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 работа методического совета;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 работа методических объединений;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 аттестация педагогических кадров;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 обобщение опыта;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 формы работы с педагогическими кадрами: коллективные, групповые, индивидуальные;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 научно-исследовательская, инновационная работа педагогов;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 участие учителей в работе педсоветов, научно-практических конференций, семинаров, смотров, конкурсов,   районных  и областных мероприятиях;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 использование педагогами современных образовательных технологий;</w:t>
      </w:r>
    </w:p>
    <w:p w:rsidR="00193580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 практическое использование учителями опыта своих коллег, педагогов района.</w:t>
      </w:r>
    </w:p>
    <w:p w:rsidR="00045FC0" w:rsidRPr="00450D4E" w:rsidRDefault="00045FC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 школы реализуется в соответствии с ФЗ «Об образовании в РФ», Уставом школы, распоряжениями и приказами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Базарно-Карабулакского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приказом № 93 от 02.09.2013 года по МБОУ «ООШ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«Об организации методической работы в 2013-2014 учебном году».</w:t>
      </w:r>
    </w:p>
    <w:p w:rsidR="006F0D1D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 в 2013- 2014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была ориентирована на реализацию</w:t>
      </w:r>
      <w:r w:rsidR="006F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работы школы: « </w:t>
      </w:r>
      <w:r w:rsidR="006F0D1D" w:rsidRPr="006F0D1D">
        <w:rPr>
          <w:sz w:val="24"/>
          <w:szCs w:val="24"/>
        </w:rPr>
        <w:t xml:space="preserve">Дальнейшее совершенствование </w:t>
      </w:r>
      <w:proofErr w:type="spellStart"/>
      <w:proofErr w:type="gramStart"/>
      <w:r w:rsidR="006F0D1D" w:rsidRPr="006F0D1D">
        <w:rPr>
          <w:sz w:val="24"/>
          <w:szCs w:val="24"/>
        </w:rPr>
        <w:t>учебно</w:t>
      </w:r>
      <w:proofErr w:type="spellEnd"/>
      <w:r w:rsidR="006F0D1D" w:rsidRPr="006F0D1D">
        <w:rPr>
          <w:sz w:val="24"/>
          <w:szCs w:val="24"/>
        </w:rPr>
        <w:t xml:space="preserve"> - воспитательного</w:t>
      </w:r>
      <w:proofErr w:type="gramEnd"/>
      <w:r w:rsidR="006F0D1D" w:rsidRPr="006F0D1D">
        <w:rPr>
          <w:sz w:val="24"/>
          <w:szCs w:val="24"/>
        </w:rPr>
        <w:t xml:space="preserve"> процесса, учитывающее  индивидуальные особенности учащихся, их интересы, образовательные возможности, состояние здоровья, выявление и реализация образовательного </w:t>
      </w:r>
      <w:r w:rsidR="006F0D1D" w:rsidRPr="006F0D1D">
        <w:rPr>
          <w:sz w:val="24"/>
          <w:szCs w:val="24"/>
        </w:rPr>
        <w:lastRenderedPageBreak/>
        <w:t>потенциала учащихся; отслеживание динамики развития учащихся, создание при этом эмоционального комфорта и условий для самовыражения, самопознания и саморазвития каждого ученика».</w:t>
      </w:r>
      <w:r w:rsidR="006F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задачами на учебный год были поставлены следующие:</w:t>
      </w:r>
    </w:p>
    <w:p w:rsidR="006F0D1D" w:rsidRPr="006F0D1D" w:rsidRDefault="006F0D1D" w:rsidP="006F0D1D">
      <w:pPr>
        <w:spacing w:before="100" w:beforeAutospacing="1" w:after="100" w:afterAutospacing="1"/>
      </w:pPr>
      <w:r w:rsidRPr="006F0D1D">
        <w:t>1. Научно-методическое обеспечение изучения и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6F0D1D" w:rsidRPr="006F0D1D" w:rsidRDefault="006F0D1D" w:rsidP="006F0D1D">
      <w:pPr>
        <w:spacing w:before="100" w:beforeAutospacing="1" w:after="100" w:afterAutospacing="1"/>
      </w:pPr>
      <w:r w:rsidRPr="006F0D1D">
        <w:t xml:space="preserve">2.Создание </w:t>
      </w:r>
      <w:proofErr w:type="spellStart"/>
      <w:r w:rsidRPr="006F0D1D">
        <w:t>внутришкольной</w:t>
      </w:r>
      <w:proofErr w:type="spellEnd"/>
      <w:r w:rsidRPr="006F0D1D">
        <w:t xml:space="preserve"> непрерывной системы повышения квалификации.</w:t>
      </w:r>
    </w:p>
    <w:p w:rsidR="006F0D1D" w:rsidRPr="006F0D1D" w:rsidRDefault="006F0D1D" w:rsidP="006F0D1D">
      <w:pPr>
        <w:spacing w:before="100" w:beforeAutospacing="1" w:after="100" w:afterAutospacing="1"/>
      </w:pPr>
      <w:r w:rsidRPr="006F0D1D">
        <w:t xml:space="preserve">3. Внедрение новых форм непрерывного повышения  профессиональной компетентности педагогов (методический десант, </w:t>
      </w:r>
      <w:proofErr w:type="spellStart"/>
      <w:r w:rsidRPr="006F0D1D">
        <w:t>тьютерство</w:t>
      </w:r>
      <w:proofErr w:type="spellEnd"/>
      <w:r w:rsidRPr="006F0D1D">
        <w:t>, дистанционные семинары и т.д.).</w:t>
      </w:r>
    </w:p>
    <w:p w:rsidR="006F0D1D" w:rsidRPr="006F0D1D" w:rsidRDefault="006F0D1D" w:rsidP="006F0D1D">
      <w:pPr>
        <w:spacing w:before="100" w:beforeAutospacing="1" w:after="100" w:afterAutospacing="1"/>
      </w:pPr>
      <w:r w:rsidRPr="006F0D1D">
        <w:t>4.Развитие и совершенствование системы работы  и поддержки одаренных учащихся.</w:t>
      </w:r>
    </w:p>
    <w:p w:rsidR="006F0D1D" w:rsidRPr="006F0D1D" w:rsidRDefault="006F0D1D" w:rsidP="006F0D1D">
      <w:pPr>
        <w:spacing w:before="100" w:beforeAutospacing="1" w:after="100" w:afterAutospacing="1"/>
      </w:pPr>
      <w:r w:rsidRPr="006F0D1D">
        <w:t>5.Совершенствовать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6F0D1D" w:rsidRPr="006F0D1D" w:rsidRDefault="006F0D1D" w:rsidP="006F0D1D">
      <w:pPr>
        <w:spacing w:before="100" w:beforeAutospacing="1" w:after="100" w:afterAutospacing="1"/>
      </w:pPr>
      <w:r w:rsidRPr="006F0D1D">
        <w:t>6.Использование инновационных технологий для повышения качества образования.</w:t>
      </w:r>
    </w:p>
    <w:p w:rsidR="006F0D1D" w:rsidRPr="006F0D1D" w:rsidRDefault="006F0D1D" w:rsidP="006F0D1D">
      <w:pPr>
        <w:spacing w:before="100" w:beforeAutospacing="1" w:after="100" w:afterAutospacing="1"/>
      </w:pPr>
      <w:r w:rsidRPr="006F0D1D">
        <w:t>7.Привести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6F0D1D" w:rsidRPr="006F0D1D" w:rsidRDefault="006F0D1D" w:rsidP="006F0D1D">
      <w:pPr>
        <w:spacing w:before="100" w:beforeAutospacing="1" w:after="100" w:afterAutospacing="1"/>
      </w:pPr>
      <w:r w:rsidRPr="006F0D1D">
        <w:t>8.Обеспечить методическое сопровождение работы с молодыми  специалистами.</w:t>
      </w:r>
    </w:p>
    <w:p w:rsidR="006F0D1D" w:rsidRPr="006F0D1D" w:rsidRDefault="006F0D1D" w:rsidP="006F0D1D">
      <w:pPr>
        <w:spacing w:before="100" w:beforeAutospacing="1" w:after="100" w:afterAutospacing="1"/>
      </w:pPr>
      <w:r w:rsidRPr="006F0D1D">
        <w:t>9. Активнее внедрять в работу современные технологии проведения уроков, ИКТ.</w:t>
      </w:r>
    </w:p>
    <w:p w:rsidR="006F0D1D" w:rsidRPr="006F0D1D" w:rsidRDefault="006F0D1D" w:rsidP="006F0D1D">
      <w:r w:rsidRPr="006F0D1D">
        <w:t>10. Направить работу МО на совершенствование форм и методов проведения уроков.</w:t>
      </w:r>
    </w:p>
    <w:p w:rsidR="006F0D1D" w:rsidRPr="006F0D1D" w:rsidRDefault="006F0D1D" w:rsidP="006F0D1D">
      <w:r w:rsidRPr="006F0D1D">
        <w:t xml:space="preserve">11. Усилить работу по выявлению проблем отдельных педагогов, проводить посещения и </w:t>
      </w:r>
      <w:proofErr w:type="spellStart"/>
      <w:r w:rsidRPr="006F0D1D">
        <w:t>взаимопосещения</w:t>
      </w:r>
      <w:proofErr w:type="spellEnd"/>
      <w:r w:rsidRPr="006F0D1D">
        <w:t xml:space="preserve"> уроков с целью повышения качества преподавания.</w:t>
      </w:r>
    </w:p>
    <w:p w:rsidR="006F0D1D" w:rsidRPr="006F0D1D" w:rsidRDefault="006F0D1D" w:rsidP="006F0D1D">
      <w:r w:rsidRPr="006F0D1D">
        <w:t>12. Проводить систематическую работу с кабинетами, пополнять дидактический материал и следить за санитарным состоянием.</w:t>
      </w:r>
    </w:p>
    <w:p w:rsidR="006F0D1D" w:rsidRPr="006F0D1D" w:rsidRDefault="006F0D1D" w:rsidP="006F0D1D">
      <w:r w:rsidRPr="006F0D1D">
        <w:t>13. Продолжить активное участие в работе МО, КМО, РМО. Направить некоторых учителей на курсовую подготовку по предметам.</w:t>
      </w:r>
    </w:p>
    <w:p w:rsidR="006F0D1D" w:rsidRPr="006F0D1D" w:rsidRDefault="006F0D1D" w:rsidP="006F0D1D">
      <w:r w:rsidRPr="006F0D1D">
        <w:t>14. Шире использовать в  практике работы школы здоровье сберегающие технологии в урочной и внеурочной педагогической деятельности.</w:t>
      </w:r>
    </w:p>
    <w:p w:rsidR="006F0D1D" w:rsidRPr="006F0D1D" w:rsidRDefault="006F0D1D" w:rsidP="006F0D1D">
      <w:r w:rsidRPr="006F0D1D">
        <w:t>15. Провести на уровне школы конкурс «Учитель года-2014» и делегировать победителя на муниципальный конкурс.</w:t>
      </w:r>
    </w:p>
    <w:p w:rsidR="006F0D1D" w:rsidRPr="006F0D1D" w:rsidRDefault="006F0D1D" w:rsidP="006F0D1D">
      <w:r w:rsidRPr="006F0D1D">
        <w:t>16. Направить методическую работу на подготовку учащихся к итоговой аттестац</w:t>
      </w:r>
      <w:r>
        <w:t xml:space="preserve">ии за курсы основного </w:t>
      </w:r>
      <w:r w:rsidRPr="006F0D1D">
        <w:t xml:space="preserve"> образования и мониторинговой проверки учащихся 4 класса за курс начальной школы.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193580" w:rsidRPr="00450D4E" w:rsidRDefault="006F0D1D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работает </w:t>
      </w:r>
      <w:r w:rsidR="00193580"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квалифицированный  педагогический коллектив, способный создать условия для индивидуального развития учеников.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учителей школы стали традиционными отработанные формы методической работы, которые позволяют решать проблемы и задачи, стоящие перед школой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педсовет, </w:t>
      </w:r>
      <w:proofErr w:type="spellStart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методсовет</w:t>
      </w:r>
      <w:proofErr w:type="spellEnd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творческий отчет;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доклады, выступления;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 - классы;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мастерские;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семинары;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обсуждение проблем;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самообразование, самоотчеты;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анкетирование;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наставничество;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школьные  МО;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микроисследование;</w:t>
      </w:r>
    </w:p>
    <w:p w:rsidR="00193580" w:rsidRPr="00450D4E" w:rsidRDefault="006F0D1D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методические консультации.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Поставленные задачи выполнены в полном объеме, чему способствовали: 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спланированная деятельность администрации школы по созданию условий для участников образовательного процесса;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выполнения принятых управленческих решений, обеспечивающих качество результативности </w:t>
      </w:r>
      <w:proofErr w:type="spellStart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причинно-следственных связей отдельных педагогических явлений и соответствующая коррекция деятельности.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работа школы строилась на основе годового плана. При планировании методической работы школы педагогический коллектив стремился отобрать те формы, которые реально способствовали реализации проблемы «Развитие гармоничной личности 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посредством внедрения компетентно-ориентированного подхода в образовательный процесс».</w:t>
      </w:r>
    </w:p>
    <w:p w:rsidR="00193580" w:rsidRPr="00450D4E" w:rsidRDefault="00193580" w:rsidP="001935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Работа методического совета школы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Состоявшиеся открытые уроки анализировались и рассматривались с точки зрения оптимизации учебного процесса, индивидуально-дифференцированного подхода в обучении, применении </w:t>
      </w:r>
      <w:proofErr w:type="spellStart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и форм организации учебно-воспитательного процесса, интерактивных технологий. Все открытые уроки имели практико-ориентированную направленность.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анализа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результативности методического совета в решении поставленных задач.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МС подчинен задачам методической службы в соответствии с методической темой школы.</w:t>
      </w:r>
    </w:p>
    <w:p w:rsidR="00193580" w:rsidRPr="00450D4E" w:rsidRDefault="006F0D1D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2013-2014</w:t>
      </w:r>
      <w:r w:rsidR="00193580"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план выполнен полностью. В течение года методическим советом были запланированы заседания по следующим темам: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четверть  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плана методической работы школы, планов работы МО по реализации основных направлений национальной образовательной инициативы «Наша новая школа» в  20</w:t>
      </w:r>
      <w:r w:rsidR="006F0D1D">
        <w:rPr>
          <w:rFonts w:ascii="Times New Roman" w:eastAsia="Times New Roman" w:hAnsi="Times New Roman" w:cs="Times New Roman"/>
          <w:sz w:val="24"/>
          <w:szCs w:val="24"/>
          <w:lang w:eastAsia="ru-RU"/>
        </w:rPr>
        <w:t>13-2014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 Изучение образовательных стандартов по предметам. Утверждение плана работы школы по подготовке к про</w:t>
      </w:r>
      <w:r w:rsidR="006F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межуточной аттестации учащихся 5-8 классов, ГИА в 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="006F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  в 2013-2014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 Интеграция содержания образования. Обзор нормативно – правовых документов по аттеста</w:t>
      </w:r>
      <w:r w:rsidR="006F0D1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педагогических кадров в 2013-2014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четверть 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подготовки выпускников школы к </w:t>
      </w:r>
      <w:r w:rsidR="006F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ГИА в </w:t>
      </w:r>
      <w:r w:rsidR="006F0D1D"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="006F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  в 2013-2014</w:t>
      </w:r>
      <w:r w:rsidR="006F0D1D"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итогах школьного и муниципального этапа Всероссийской предметной олимпиаде школьников. Итоги мониторинга учебного процесса за 1 четверть. Анализ уровня базовой подготовки учащихся по итогам промежуточной аттестации.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четверть  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«Урок 21 века традиции и новаторство». Итоги мониторинга учебного процесса за первое полугодие. Подготовка и проведение творческих отчетов по теме школы. Открытые уроки, Обобщение опыта.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четверть 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«Психологический комфорт на уроке как условие развития личности ребенка». О подготовке и проведении промежуточной аттестации уч</w:t>
      </w:r>
      <w:r w:rsidR="006F0D1D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5-8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D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классов, итоговой 9 классе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экзаменационного материала. Выполнение учебных программ.  Анализ работы за год. Планирование работы на год. Проведение экзаменов.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деятельность методического совета способствовала росту педагогического мастерства учителя, повышению качества образовательного процесса.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Проблема: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методического совета не смогла повысить  эффективность работы с одаренными детьми (наличие призовых мест во Всероссийской олимпиаде школьников).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пересмотреть план работы  МС по работе с одаренными детьми;</w:t>
      </w:r>
    </w:p>
    <w:p w:rsidR="00193580" w:rsidRPr="00450D4E" w:rsidRDefault="00193580" w:rsidP="001935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включить педагогов, способных принимать нестандартные решения;</w:t>
      </w:r>
    </w:p>
    <w:p w:rsidR="006F0D1D" w:rsidRDefault="00193580" w:rsidP="006F0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учителей.</w:t>
      </w:r>
    </w:p>
    <w:p w:rsidR="0007397F" w:rsidRPr="00DD5274" w:rsidRDefault="0007397F" w:rsidP="006F0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52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Работа с педагогическими кадрами</w:t>
      </w:r>
      <w:r w:rsidRPr="00DD52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7397F" w:rsidRPr="00DD5274" w:rsidRDefault="0007397F" w:rsidP="00A02F90">
      <w:pPr>
        <w:pStyle w:val="a7"/>
        <w:numPr>
          <w:ilvl w:val="0"/>
          <w:numId w:val="2"/>
        </w:num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DD52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Статистические данные о педагогических кадрах </w:t>
      </w:r>
      <w:proofErr w:type="gramStart"/>
      <w:r w:rsidRPr="00DD52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конец</w:t>
      </w:r>
      <w:proofErr w:type="gramEnd"/>
      <w:r w:rsidRPr="00DD52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20</w:t>
      </w:r>
      <w:r w:rsidR="00687C09" w:rsidRPr="00DD52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13</w:t>
      </w:r>
      <w:r w:rsidRPr="00DD52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-20</w:t>
      </w:r>
      <w:r w:rsidR="00687C09" w:rsidRPr="00DD52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14</w:t>
      </w:r>
      <w:r w:rsidRPr="00DD52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учебного года</w:t>
      </w:r>
    </w:p>
    <w:p w:rsidR="00A02F90" w:rsidRPr="00DD5274" w:rsidRDefault="00A02F90" w:rsidP="00A02F90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DD52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стажу: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5"/>
        <w:gridCol w:w="1001"/>
        <w:gridCol w:w="994"/>
        <w:gridCol w:w="1000"/>
        <w:gridCol w:w="1043"/>
        <w:gridCol w:w="1112"/>
        <w:gridCol w:w="1351"/>
        <w:gridCol w:w="1245"/>
      </w:tblGrid>
      <w:tr w:rsidR="00A02F90" w:rsidRPr="00DD5274" w:rsidTr="00A02F90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  <w:r w:rsidRPr="00DD5274">
              <w:t>Всего педагогических работников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  <w:r w:rsidRPr="00DD5274">
              <w:t>От 0-2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  <w:r w:rsidRPr="00DD5274">
              <w:t>От 2 -5лет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  <w:r w:rsidRPr="00DD5274">
              <w:t>От 5-10лет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  <w:r w:rsidRPr="00DD5274">
              <w:t>От 10-15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  <w:r w:rsidRPr="00DD5274">
              <w:t>От15-20 лет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  <w:r w:rsidRPr="00DD5274">
              <w:t>От 20-25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  <w:r w:rsidRPr="00DD5274">
              <w:t>Свыше 25лет</w:t>
            </w:r>
          </w:p>
        </w:tc>
      </w:tr>
      <w:tr w:rsidR="00A02F90" w:rsidRPr="00DD5274" w:rsidTr="00A02F90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6F0D1D" w:rsidP="00D5665A">
            <w:pPr>
              <w:pStyle w:val="a6"/>
            </w:pPr>
            <w: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6F0D1D" w:rsidP="00D5665A">
            <w:pPr>
              <w:pStyle w:val="a6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6F0D1D" w:rsidP="00D5665A">
            <w:pPr>
              <w:pStyle w:val="a6"/>
            </w:pPr>
            <w: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6F0D1D" w:rsidP="00D5665A">
            <w:pPr>
              <w:pStyle w:val="a6"/>
            </w:pPr>
            <w: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6F0D1D" w:rsidP="00D5665A">
            <w:pPr>
              <w:pStyle w:val="a6"/>
            </w:pPr>
            <w: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5B7127" w:rsidP="00D5665A">
            <w:pPr>
              <w:pStyle w:val="a6"/>
            </w:pPr>
            <w: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5B7127" w:rsidP="00D5665A">
            <w:pPr>
              <w:pStyle w:val="a6"/>
            </w:pPr>
            <w: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5B7127" w:rsidP="00D5665A">
            <w:pPr>
              <w:pStyle w:val="a6"/>
            </w:pPr>
            <w:r>
              <w:t>6</w:t>
            </w:r>
          </w:p>
        </w:tc>
      </w:tr>
    </w:tbl>
    <w:p w:rsidR="00A02F90" w:rsidRPr="00DD5274" w:rsidRDefault="00A02F90" w:rsidP="0007397F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DD52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A02F90" w:rsidRPr="00DD5274" w:rsidRDefault="00A02F90" w:rsidP="0007397F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DD527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По образованию: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5"/>
        <w:gridCol w:w="1552"/>
        <w:gridCol w:w="1506"/>
        <w:gridCol w:w="1228"/>
        <w:gridCol w:w="1657"/>
        <w:gridCol w:w="1803"/>
      </w:tblGrid>
      <w:tr w:rsidR="00A02F90" w:rsidRPr="00DD5274" w:rsidTr="00D5665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  <w:r w:rsidRPr="00DD5274">
              <w:t>Всего педагогических работников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  <w:r w:rsidRPr="00DD5274"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  <w:r w:rsidRPr="00DD5274"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  <w:proofErr w:type="spellStart"/>
            <w:r w:rsidRPr="00DD5274">
              <w:t>н</w:t>
            </w:r>
            <w:proofErr w:type="spellEnd"/>
            <w:r w:rsidRPr="00DD5274">
              <w:t>/в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  <w:r w:rsidRPr="00DD5274">
              <w:t>среднее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  <w:r w:rsidRPr="00DD5274">
              <w:t>Обучаются заочно Название института, факультет, курс, год окончания</w:t>
            </w:r>
          </w:p>
        </w:tc>
      </w:tr>
      <w:tr w:rsidR="00A02F90" w:rsidRPr="00DD5274" w:rsidTr="00D5665A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5B7127" w:rsidP="00D5665A">
            <w:pPr>
              <w:pStyle w:val="a6"/>
            </w:pPr>
            <w: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851FBB" w:rsidP="00D5665A">
            <w:pPr>
              <w:pStyle w:val="a6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851FBB" w:rsidP="00D5665A">
            <w:pPr>
              <w:pStyle w:val="a6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851FBB" w:rsidP="00D5665A">
            <w:pPr>
              <w:pStyle w:val="a6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851FBB" w:rsidP="00D5665A">
            <w:pPr>
              <w:pStyle w:val="a6"/>
            </w:pPr>
            <w:r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Default="00851FBB" w:rsidP="00D5665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02F90" w:rsidRDefault="00851FBB" w:rsidP="00D5665A">
            <w:pPr>
              <w:pStyle w:val="a6"/>
              <w:rPr>
                <w:sz w:val="20"/>
                <w:szCs w:val="20"/>
              </w:rPr>
            </w:pPr>
            <w:r w:rsidRPr="00DE4867">
              <w:rPr>
                <w:sz w:val="20"/>
                <w:szCs w:val="20"/>
              </w:rPr>
              <w:t>Педагогический институт Саратовского государственного университета, педагогика и психология начального образован</w:t>
            </w:r>
            <w:r>
              <w:rPr>
                <w:sz w:val="20"/>
                <w:szCs w:val="20"/>
              </w:rPr>
              <w:t>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учитель начальных классов, 4</w:t>
            </w:r>
            <w:r w:rsidRPr="00DE4867">
              <w:rPr>
                <w:sz w:val="20"/>
                <w:szCs w:val="20"/>
              </w:rPr>
              <w:t xml:space="preserve"> курс</w:t>
            </w:r>
            <w:r>
              <w:rPr>
                <w:sz w:val="20"/>
                <w:szCs w:val="20"/>
              </w:rPr>
              <w:t>. 2016</w:t>
            </w:r>
          </w:p>
          <w:p w:rsidR="00851FBB" w:rsidRDefault="00851FBB" w:rsidP="00D5665A">
            <w:pPr>
              <w:pStyle w:val="a6"/>
              <w:rPr>
                <w:sz w:val="20"/>
                <w:szCs w:val="20"/>
              </w:rPr>
            </w:pPr>
            <w:r w:rsidRPr="00DE4867">
              <w:rPr>
                <w:sz w:val="20"/>
                <w:szCs w:val="20"/>
              </w:rPr>
              <w:t>ЮИ</w:t>
            </w:r>
            <w:r>
              <w:rPr>
                <w:sz w:val="20"/>
                <w:szCs w:val="20"/>
              </w:rPr>
              <w:t>ПА СГИА, юриспруденция, юрист, 5</w:t>
            </w:r>
            <w:r w:rsidRPr="00DE4867">
              <w:rPr>
                <w:sz w:val="20"/>
                <w:szCs w:val="20"/>
              </w:rPr>
              <w:t xml:space="preserve"> курс</w:t>
            </w:r>
          </w:p>
          <w:p w:rsidR="00851FBB" w:rsidRPr="00DD5274" w:rsidRDefault="00851FBB" w:rsidP="00D5665A">
            <w:pPr>
              <w:pStyle w:val="a6"/>
            </w:pPr>
            <w:r>
              <w:rPr>
                <w:sz w:val="20"/>
                <w:szCs w:val="20"/>
              </w:rPr>
              <w:t>2016</w:t>
            </w:r>
          </w:p>
        </w:tc>
      </w:tr>
    </w:tbl>
    <w:p w:rsidR="00687C09" w:rsidRPr="00DD5274" w:rsidRDefault="00687C09" w:rsidP="0007397F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851FBB" w:rsidRPr="00450D4E" w:rsidRDefault="00851FBB" w:rsidP="0085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Вывод: 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часть педагогического коллектива составляют опытные учителя с большим стажем работы, обладающие высоким профессионал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ьным мастерством, имеющие 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квалификационные категории.</w:t>
      </w:r>
    </w:p>
    <w:p w:rsidR="00851FBB" w:rsidRPr="00450D4E" w:rsidRDefault="00851FBB" w:rsidP="0085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школе созданы необходимые условия для обеспечения качества образования.</w:t>
      </w:r>
    </w:p>
    <w:p w:rsidR="00851FBB" w:rsidRPr="00450D4E" w:rsidRDefault="00851FBB" w:rsidP="00851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Проблемы: анализ сравнительных данных позвол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сделать вывод, что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педколлектив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вливания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специалистов.</w:t>
      </w:r>
    </w:p>
    <w:p w:rsidR="006025BE" w:rsidRPr="006025BE" w:rsidRDefault="0007397F" w:rsidP="006025BE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B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Аттестация  кадров</w:t>
      </w:r>
      <w:r w:rsidR="006025BE" w:rsidRPr="00602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025BE" w:rsidRPr="00450D4E" w:rsidRDefault="006025BE" w:rsidP="00602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4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результативность повышения квалификации, педагогического мастерства и </w:t>
      </w:r>
      <w:proofErr w:type="spellStart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категорийности</w:t>
      </w:r>
      <w:proofErr w:type="spellEnd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кадров.</w:t>
      </w:r>
    </w:p>
    <w:p w:rsidR="006025BE" w:rsidRPr="00450D4E" w:rsidRDefault="006025BE" w:rsidP="00602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3-2014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аттестовано 6 педагогических работников на первую 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повысило % учителей с первой </w:t>
      </w:r>
      <w:r w:rsidR="00D56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категорией на 17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D56D28">
        <w:rPr>
          <w:rFonts w:ascii="Times New Roman" w:eastAsia="Times New Roman" w:hAnsi="Times New Roman" w:cs="Times New Roman"/>
          <w:sz w:val="24"/>
          <w:szCs w:val="24"/>
          <w:lang w:eastAsia="ru-RU"/>
        </w:rPr>
        <w:t>(2012-2014 учебный год-4 педагога, 2013-2014 учебный год-6 педагогов).</w:t>
      </w:r>
    </w:p>
    <w:p w:rsidR="006025BE" w:rsidRPr="00450D4E" w:rsidRDefault="006025BE" w:rsidP="00602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ВШК. Оформлен уголок по аттестации, в котором помещены все основные информационные материалы, необходимые аттестуемым педагогам во время прохождения аттестации.</w:t>
      </w:r>
    </w:p>
    <w:p w:rsidR="006025BE" w:rsidRPr="00450D4E" w:rsidRDefault="006025BE" w:rsidP="006025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способствовала росту профессионального мастерства педагогических работников школы и положительно сказалась на результатах их труда. </w:t>
      </w:r>
    </w:p>
    <w:p w:rsidR="006025BE" w:rsidRPr="006025BE" w:rsidRDefault="006025BE" w:rsidP="006025BE">
      <w:pPr>
        <w:pStyle w:val="a7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207"/>
        <w:gridCol w:w="1206"/>
        <w:gridCol w:w="1206"/>
        <w:gridCol w:w="1206"/>
        <w:gridCol w:w="1576"/>
        <w:gridCol w:w="1576"/>
      </w:tblGrid>
      <w:tr w:rsidR="00A02F90" w:rsidRPr="00DD5274" w:rsidTr="00A02F9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  <w:r w:rsidRPr="00DD5274">
              <w:t xml:space="preserve">Предмет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  <w:r w:rsidRPr="00DD5274">
              <w:t>Высшая категория 2012-2013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  <w:r w:rsidRPr="00DD5274">
              <w:t>Высшая категория</w:t>
            </w:r>
          </w:p>
          <w:p w:rsidR="00A02F90" w:rsidRPr="00DD5274" w:rsidRDefault="00A02F90" w:rsidP="000801D6">
            <w:pPr>
              <w:pStyle w:val="a6"/>
            </w:pPr>
            <w:r w:rsidRPr="00DD5274">
              <w:t>2013-2014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  <w:r w:rsidRPr="00DD5274">
              <w:t>Первая категория</w:t>
            </w:r>
          </w:p>
          <w:p w:rsidR="00A02F90" w:rsidRPr="00DD5274" w:rsidRDefault="00A02F90" w:rsidP="00D5665A">
            <w:pPr>
              <w:pStyle w:val="a6"/>
            </w:pPr>
            <w:r w:rsidRPr="00DD5274">
              <w:t>2012-2013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  <w:r w:rsidRPr="00DD5274">
              <w:t>Первая категория</w:t>
            </w:r>
          </w:p>
          <w:p w:rsidR="00A02F90" w:rsidRPr="00DD5274" w:rsidRDefault="00A02F90" w:rsidP="00D5665A">
            <w:pPr>
              <w:pStyle w:val="a6"/>
            </w:pPr>
            <w:r w:rsidRPr="00DD5274">
              <w:t>2013-2014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  <w:r w:rsidRPr="00DD5274">
              <w:t>Соответствие занимаемой должности</w:t>
            </w:r>
          </w:p>
          <w:p w:rsidR="00A02F90" w:rsidRPr="00DD5274" w:rsidRDefault="00A02F90" w:rsidP="00D5665A">
            <w:pPr>
              <w:pStyle w:val="a6"/>
            </w:pPr>
            <w:r w:rsidRPr="00DD5274">
              <w:t>2012-2013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  <w:r w:rsidRPr="00DD5274">
              <w:t>Соответствие занимаемой должности</w:t>
            </w:r>
          </w:p>
          <w:p w:rsidR="00A02F90" w:rsidRPr="00DD5274" w:rsidRDefault="00A02F90" w:rsidP="00D5665A">
            <w:pPr>
              <w:pStyle w:val="a6"/>
            </w:pPr>
            <w:r w:rsidRPr="00DD5274">
              <w:t>2013-2014</w:t>
            </w:r>
          </w:p>
        </w:tc>
      </w:tr>
      <w:tr w:rsidR="00A02F90" w:rsidRPr="00DD5274" w:rsidTr="00A02F9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851FBB" w:rsidP="00D5665A">
            <w:pPr>
              <w:pStyle w:val="a6"/>
            </w:pPr>
            <w:r>
              <w:t>Начальные классы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6025BE" w:rsidP="00D5665A">
            <w:pPr>
              <w:pStyle w:val="a6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6025BE" w:rsidP="00D5665A">
            <w:pPr>
              <w:pStyle w:val="a6"/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F90" w:rsidRPr="00DD5274" w:rsidRDefault="00A02F90" w:rsidP="00D5665A">
            <w:pPr>
              <w:pStyle w:val="a6"/>
            </w:pPr>
          </w:p>
        </w:tc>
      </w:tr>
      <w:tr w:rsidR="00851FBB" w:rsidRPr="00DD5274" w:rsidTr="00A02F9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Default="00851FBB" w:rsidP="00D5665A">
            <w:pPr>
              <w:pStyle w:val="a6"/>
            </w:pPr>
            <w:r>
              <w:t>Физика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851FBB" w:rsidP="00D5665A">
            <w:pPr>
              <w:pStyle w:val="a6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851FBB" w:rsidP="00D5665A">
            <w:pPr>
              <w:pStyle w:val="a6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Default="006025BE" w:rsidP="00D5665A">
            <w:pPr>
              <w:pStyle w:val="a6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6025BE" w:rsidP="00D5665A">
            <w:pPr>
              <w:pStyle w:val="a6"/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851FBB" w:rsidP="00D5665A">
            <w:pPr>
              <w:pStyle w:val="a6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851FBB" w:rsidP="00D5665A">
            <w:pPr>
              <w:pStyle w:val="a6"/>
            </w:pPr>
          </w:p>
        </w:tc>
      </w:tr>
      <w:tr w:rsidR="00851FBB" w:rsidRPr="00DD5274" w:rsidTr="00A02F9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Default="00851FBB" w:rsidP="00D5665A">
            <w:pPr>
              <w:pStyle w:val="a6"/>
            </w:pPr>
            <w:r>
              <w:t>Биология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851FBB" w:rsidP="00D5665A">
            <w:pPr>
              <w:pStyle w:val="a6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851FBB" w:rsidP="00D5665A">
            <w:pPr>
              <w:pStyle w:val="a6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Default="00851FBB" w:rsidP="00D5665A">
            <w:pPr>
              <w:pStyle w:val="a6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6025BE" w:rsidP="00D5665A">
            <w:pPr>
              <w:pStyle w:val="a6"/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851FBB" w:rsidP="00D5665A">
            <w:pPr>
              <w:pStyle w:val="a6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851FBB" w:rsidP="00D5665A">
            <w:pPr>
              <w:pStyle w:val="a6"/>
            </w:pPr>
          </w:p>
        </w:tc>
      </w:tr>
      <w:tr w:rsidR="00851FBB" w:rsidRPr="00DD5274" w:rsidTr="00A02F9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Default="00851FBB" w:rsidP="00D5665A">
            <w:pPr>
              <w:pStyle w:val="a6"/>
            </w:pPr>
            <w:r>
              <w:t>Иностранный язык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851FBB" w:rsidP="00D5665A">
            <w:pPr>
              <w:pStyle w:val="a6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851FBB" w:rsidP="00D5665A">
            <w:pPr>
              <w:pStyle w:val="a6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Default="00851FBB" w:rsidP="00D5665A">
            <w:pPr>
              <w:pStyle w:val="a6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6025BE" w:rsidP="00D5665A">
            <w:pPr>
              <w:pStyle w:val="a6"/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851FBB" w:rsidP="00D5665A">
            <w:pPr>
              <w:pStyle w:val="a6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851FBB" w:rsidP="00D5665A">
            <w:pPr>
              <w:pStyle w:val="a6"/>
            </w:pPr>
          </w:p>
        </w:tc>
      </w:tr>
      <w:tr w:rsidR="00851FBB" w:rsidRPr="00DD5274" w:rsidTr="00A02F9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Default="00851FBB" w:rsidP="00D5665A">
            <w:pPr>
              <w:pStyle w:val="a6"/>
            </w:pPr>
            <w:r>
              <w:t>География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851FBB" w:rsidP="00D5665A">
            <w:pPr>
              <w:pStyle w:val="a6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851FBB" w:rsidP="00D5665A">
            <w:pPr>
              <w:pStyle w:val="a6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Default="00851FBB" w:rsidP="00D5665A">
            <w:pPr>
              <w:pStyle w:val="a6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6025BE" w:rsidP="00D5665A">
            <w:pPr>
              <w:pStyle w:val="a6"/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851FBB" w:rsidP="00D5665A">
            <w:pPr>
              <w:pStyle w:val="a6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851FBB" w:rsidP="00D5665A">
            <w:pPr>
              <w:pStyle w:val="a6"/>
            </w:pPr>
          </w:p>
        </w:tc>
      </w:tr>
      <w:tr w:rsidR="00851FBB" w:rsidRPr="00DD5274" w:rsidTr="00A02F9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Default="00851FBB" w:rsidP="00D5665A">
            <w:pPr>
              <w:pStyle w:val="a6"/>
            </w:pPr>
            <w:r>
              <w:t>Физическая культура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851FBB" w:rsidP="00D5665A">
            <w:pPr>
              <w:pStyle w:val="a6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851FBB" w:rsidP="00D5665A">
            <w:pPr>
              <w:pStyle w:val="a6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Default="006025BE" w:rsidP="00D5665A">
            <w:pPr>
              <w:pStyle w:val="a6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6025BE" w:rsidP="00D5665A">
            <w:pPr>
              <w:pStyle w:val="a6"/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851FBB" w:rsidP="00D5665A">
            <w:pPr>
              <w:pStyle w:val="a6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851FBB" w:rsidP="00D5665A">
            <w:pPr>
              <w:pStyle w:val="a6"/>
            </w:pPr>
          </w:p>
        </w:tc>
      </w:tr>
      <w:tr w:rsidR="00851FBB" w:rsidRPr="00DD5274" w:rsidTr="00A02F90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Default="00851FBB" w:rsidP="00D5665A">
            <w:pPr>
              <w:pStyle w:val="a6"/>
            </w:pPr>
            <w:r>
              <w:t>История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851FBB" w:rsidP="00D5665A">
            <w:pPr>
              <w:pStyle w:val="a6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851FBB" w:rsidP="00D5665A">
            <w:pPr>
              <w:pStyle w:val="a6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Default="006025BE" w:rsidP="00D5665A">
            <w:pPr>
              <w:pStyle w:val="a6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6025BE" w:rsidP="00D5665A">
            <w:pPr>
              <w:pStyle w:val="a6"/>
            </w:pPr>
            <w: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851FBB" w:rsidP="00D5665A">
            <w:pPr>
              <w:pStyle w:val="a6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BB" w:rsidRPr="00DD5274" w:rsidRDefault="00851FBB" w:rsidP="00D5665A">
            <w:pPr>
              <w:pStyle w:val="a6"/>
            </w:pPr>
          </w:p>
        </w:tc>
      </w:tr>
    </w:tbl>
    <w:p w:rsidR="00687C09" w:rsidRDefault="00687C09" w:rsidP="0007397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1FBB" w:rsidRPr="00DD5274" w:rsidRDefault="00851FBB" w:rsidP="0007397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22BD" w:rsidRPr="00DD5274" w:rsidRDefault="007322BD" w:rsidP="0007397F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DD52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План аттестации на 2015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"/>
        <w:gridCol w:w="1358"/>
        <w:gridCol w:w="1180"/>
        <w:gridCol w:w="1328"/>
        <w:gridCol w:w="1586"/>
        <w:gridCol w:w="1115"/>
        <w:gridCol w:w="1252"/>
        <w:gridCol w:w="1252"/>
      </w:tblGrid>
      <w:tr w:rsidR="009353D7" w:rsidRPr="00DD5274" w:rsidTr="006025BE">
        <w:tc>
          <w:tcPr>
            <w:tcW w:w="500" w:type="dxa"/>
            <w:vMerge w:val="restart"/>
          </w:tcPr>
          <w:p w:rsidR="004D5D4C" w:rsidRPr="00DD5274" w:rsidRDefault="004D5D4C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8" w:type="dxa"/>
            <w:vMerge w:val="restart"/>
          </w:tcPr>
          <w:p w:rsidR="004D5D4C" w:rsidRPr="00DD5274" w:rsidRDefault="004D5D4C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D5D4C" w:rsidRPr="00DD5274" w:rsidRDefault="004D5D4C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</w:tcPr>
          <w:p w:rsidR="004D5D4C" w:rsidRPr="00DD5274" w:rsidRDefault="004D5D4C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28" w:type="dxa"/>
            <w:vMerge w:val="restart"/>
          </w:tcPr>
          <w:p w:rsidR="004D5D4C" w:rsidRPr="00DD5274" w:rsidRDefault="004D5D4C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586" w:type="dxa"/>
            <w:vMerge w:val="restart"/>
          </w:tcPr>
          <w:p w:rsidR="004D5D4C" w:rsidRPr="00DD5274" w:rsidRDefault="004D5D4C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15" w:type="dxa"/>
            <w:vMerge w:val="restart"/>
          </w:tcPr>
          <w:p w:rsidR="004D5D4C" w:rsidRPr="00DD5274" w:rsidRDefault="004D5D4C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504" w:type="dxa"/>
            <w:gridSpan w:val="2"/>
          </w:tcPr>
          <w:p w:rsidR="004D5D4C" w:rsidRPr="00DD5274" w:rsidRDefault="004D5D4C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Сроки аттестации</w:t>
            </w:r>
          </w:p>
        </w:tc>
      </w:tr>
      <w:tr w:rsidR="009353D7" w:rsidRPr="00DD5274" w:rsidTr="006025BE">
        <w:tc>
          <w:tcPr>
            <w:tcW w:w="500" w:type="dxa"/>
            <w:vMerge/>
          </w:tcPr>
          <w:p w:rsidR="004D5D4C" w:rsidRPr="00DD5274" w:rsidRDefault="004D5D4C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4D5D4C" w:rsidRPr="00DD5274" w:rsidRDefault="004D5D4C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4D5D4C" w:rsidRPr="00DD5274" w:rsidRDefault="004D5D4C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4D5D4C" w:rsidRPr="00DD5274" w:rsidRDefault="004D5D4C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4D5D4C" w:rsidRPr="00DD5274" w:rsidRDefault="004D5D4C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</w:tcPr>
          <w:p w:rsidR="004D5D4C" w:rsidRPr="00DD5274" w:rsidRDefault="004D5D4C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4D5D4C" w:rsidRPr="00DD5274" w:rsidRDefault="004D5D4C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52" w:type="dxa"/>
          </w:tcPr>
          <w:p w:rsidR="004D5D4C" w:rsidRPr="00DD5274" w:rsidRDefault="004D5D4C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</w:tr>
      <w:tr w:rsidR="009353D7" w:rsidRPr="00DD5274" w:rsidTr="006025BE">
        <w:tc>
          <w:tcPr>
            <w:tcW w:w="500" w:type="dxa"/>
          </w:tcPr>
          <w:p w:rsidR="004D5D4C" w:rsidRPr="009353D7" w:rsidRDefault="009353D7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9353D7" w:rsidRPr="009353D7" w:rsidRDefault="009353D7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Лидия Аркадьевна</w:t>
            </w:r>
          </w:p>
        </w:tc>
        <w:tc>
          <w:tcPr>
            <w:tcW w:w="1180" w:type="dxa"/>
          </w:tcPr>
          <w:p w:rsidR="004D5D4C" w:rsidRPr="009353D7" w:rsidRDefault="009353D7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28" w:type="dxa"/>
          </w:tcPr>
          <w:p w:rsidR="004D5D4C" w:rsidRPr="009353D7" w:rsidRDefault="009353D7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Березовка</w:t>
            </w:r>
          </w:p>
        </w:tc>
        <w:tc>
          <w:tcPr>
            <w:tcW w:w="1586" w:type="dxa"/>
          </w:tcPr>
          <w:p w:rsidR="004D5D4C" w:rsidRPr="009353D7" w:rsidRDefault="004D5D4C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D7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  <w:proofErr w:type="spellEnd"/>
          </w:p>
        </w:tc>
        <w:tc>
          <w:tcPr>
            <w:tcW w:w="1115" w:type="dxa"/>
          </w:tcPr>
          <w:p w:rsidR="004D5D4C" w:rsidRPr="009353D7" w:rsidRDefault="009353D7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4D5D4C" w:rsidRPr="009353D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  <w:r w:rsidR="004D5D4C" w:rsidRPr="009353D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252" w:type="dxa"/>
          </w:tcPr>
          <w:p w:rsidR="004D5D4C" w:rsidRPr="009353D7" w:rsidRDefault="009353D7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  <w:r w:rsidR="004D5D4C" w:rsidRPr="009353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52" w:type="dxa"/>
          </w:tcPr>
          <w:p w:rsidR="004D5D4C" w:rsidRPr="009353D7" w:rsidRDefault="009353D7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  <w:r w:rsidR="004D5D4C" w:rsidRPr="009353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353D7" w:rsidRPr="00DD5274" w:rsidTr="006025BE">
        <w:tc>
          <w:tcPr>
            <w:tcW w:w="500" w:type="dxa"/>
          </w:tcPr>
          <w:p w:rsidR="009353D7" w:rsidRPr="009353D7" w:rsidRDefault="009353D7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9353D7" w:rsidRDefault="009353D7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80" w:type="dxa"/>
          </w:tcPr>
          <w:p w:rsidR="009353D7" w:rsidRDefault="009353D7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28" w:type="dxa"/>
          </w:tcPr>
          <w:p w:rsidR="009353D7" w:rsidRDefault="009353D7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Березовка</w:t>
            </w:r>
          </w:p>
        </w:tc>
        <w:tc>
          <w:tcPr>
            <w:tcW w:w="1586" w:type="dxa"/>
          </w:tcPr>
          <w:p w:rsidR="009353D7" w:rsidRPr="009353D7" w:rsidRDefault="009353D7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D7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  <w:proofErr w:type="spellEnd"/>
          </w:p>
        </w:tc>
        <w:tc>
          <w:tcPr>
            <w:tcW w:w="1115" w:type="dxa"/>
          </w:tcPr>
          <w:p w:rsidR="009353D7" w:rsidRDefault="009353D7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9353D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  <w:r w:rsidRPr="009353D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252" w:type="dxa"/>
          </w:tcPr>
          <w:p w:rsidR="009353D7" w:rsidRPr="009353D7" w:rsidRDefault="009353D7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  <w:r w:rsidRPr="009353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52" w:type="dxa"/>
          </w:tcPr>
          <w:p w:rsidR="009353D7" w:rsidRPr="009353D7" w:rsidRDefault="009353D7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  <w:r w:rsidRPr="009353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025BE" w:rsidRPr="00DD5274" w:rsidTr="006025BE">
        <w:tc>
          <w:tcPr>
            <w:tcW w:w="500" w:type="dxa"/>
          </w:tcPr>
          <w:p w:rsidR="006025BE" w:rsidRDefault="006025BE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6025BE" w:rsidRDefault="006025BE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180" w:type="dxa"/>
          </w:tcPr>
          <w:p w:rsidR="006025BE" w:rsidRDefault="006025BE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28" w:type="dxa"/>
          </w:tcPr>
          <w:p w:rsidR="006025BE" w:rsidRDefault="006025BE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Березовка</w:t>
            </w:r>
          </w:p>
        </w:tc>
        <w:tc>
          <w:tcPr>
            <w:tcW w:w="1586" w:type="dxa"/>
          </w:tcPr>
          <w:p w:rsidR="006025BE" w:rsidRPr="009353D7" w:rsidRDefault="006025BE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D7">
              <w:rPr>
                <w:rFonts w:ascii="Times New Roman" w:hAnsi="Times New Roman" w:cs="Times New Roman"/>
                <w:sz w:val="24"/>
                <w:szCs w:val="24"/>
              </w:rPr>
              <w:t>Базарно-Карабулакский</w:t>
            </w:r>
            <w:proofErr w:type="spellEnd"/>
          </w:p>
        </w:tc>
        <w:tc>
          <w:tcPr>
            <w:tcW w:w="1115" w:type="dxa"/>
          </w:tcPr>
          <w:p w:rsidR="006025BE" w:rsidRDefault="006025BE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9353D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  <w:r w:rsidRPr="009353D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252" w:type="dxa"/>
          </w:tcPr>
          <w:p w:rsidR="006025BE" w:rsidRDefault="006025BE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1252" w:type="dxa"/>
          </w:tcPr>
          <w:p w:rsidR="006025BE" w:rsidRDefault="006025BE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01.11.2014</w:t>
            </w:r>
          </w:p>
        </w:tc>
      </w:tr>
    </w:tbl>
    <w:p w:rsidR="007322BD" w:rsidRPr="00DD5274" w:rsidRDefault="007322BD" w:rsidP="0007397F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7397F" w:rsidRPr="00DD5274" w:rsidRDefault="004D5D4C" w:rsidP="004D5D4C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DD52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</w:t>
      </w:r>
      <w:r w:rsidR="002B1F71" w:rsidRPr="00DD52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="0007397F" w:rsidRPr="00DD52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Повышение квалификации педагого</w:t>
      </w:r>
      <w:proofErr w:type="gramStart"/>
      <w:r w:rsidR="0007397F" w:rsidRPr="00DD52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</w:t>
      </w:r>
      <w:r w:rsidR="007636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</w:t>
      </w:r>
      <w:proofErr w:type="gramEnd"/>
      <w:r w:rsidR="0076361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С1сентября 2013г.по 1июня 2014г)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5"/>
        <w:gridCol w:w="1587"/>
        <w:gridCol w:w="2836"/>
        <w:gridCol w:w="2166"/>
        <w:gridCol w:w="1557"/>
      </w:tblGrid>
      <w:tr w:rsidR="00FE5015" w:rsidRPr="00DD5274" w:rsidTr="00FE5015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5" w:rsidRPr="00DD5274" w:rsidRDefault="00FE5015" w:rsidP="00D5665A">
            <w:pPr>
              <w:pStyle w:val="a6"/>
            </w:pPr>
            <w:r w:rsidRPr="00DD5274">
              <w:t xml:space="preserve">Предмет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5" w:rsidRPr="00DD5274" w:rsidRDefault="00FE5015" w:rsidP="002B1F71">
            <w:pPr>
              <w:pStyle w:val="a6"/>
            </w:pPr>
            <w:r w:rsidRPr="00DD5274">
              <w:t xml:space="preserve">Дата прохождения  КПК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5" w:rsidRPr="00DD5274" w:rsidRDefault="00FE5015" w:rsidP="00D5665A">
            <w:pPr>
              <w:pStyle w:val="a6"/>
            </w:pPr>
            <w:r w:rsidRPr="00DD5274">
              <w:t>Название КПК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5" w:rsidRPr="00DD5274" w:rsidRDefault="00FE5015" w:rsidP="00D5665A">
            <w:pPr>
              <w:pStyle w:val="a6"/>
            </w:pPr>
            <w:r w:rsidRPr="00DD5274">
              <w:t>Место проведения КПК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5" w:rsidRPr="00DD5274" w:rsidRDefault="00FE5015" w:rsidP="00D5665A">
            <w:pPr>
              <w:pStyle w:val="a6"/>
            </w:pPr>
            <w:r>
              <w:t>Кол-во педагогов</w:t>
            </w:r>
          </w:p>
        </w:tc>
      </w:tr>
      <w:tr w:rsidR="00165581" w:rsidRPr="00DD5274" w:rsidTr="00FE5015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  <w:r>
              <w:t>География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2B1F71">
            <w:pPr>
              <w:pStyle w:val="a6"/>
            </w:pPr>
            <w:r>
              <w:t>18.03.13-18.12.13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  <w:proofErr w:type="gramStart"/>
            <w:r>
              <w:t>Программа профессиональной переподготовки «Преподавание географии в основной и старшей школах»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  <w:r>
              <w:t xml:space="preserve">ГАОУ ДПО «Сар </w:t>
            </w:r>
            <w:proofErr w:type="spellStart"/>
            <w:r>
              <w:t>ИПКиПРО</w:t>
            </w:r>
            <w:proofErr w:type="spellEnd"/>
            <w: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Default="00165581" w:rsidP="00D5665A">
            <w:pPr>
              <w:pStyle w:val="a6"/>
            </w:pPr>
            <w:r>
              <w:t>1</w:t>
            </w:r>
          </w:p>
        </w:tc>
      </w:tr>
      <w:tr w:rsidR="00165581" w:rsidRPr="00DD5274" w:rsidTr="00FE5015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  <w:r>
              <w:t>Начальные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  <w:r>
              <w:t>09.04.14-18.04.14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  <w:r>
              <w:t>«Развитие профессионально-педагогической компетентности учителя начальных классов»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  <w:r>
              <w:t xml:space="preserve">ГАОУ ДПО «Сар </w:t>
            </w:r>
            <w:proofErr w:type="spellStart"/>
            <w:r>
              <w:t>ИПКиПРО</w:t>
            </w:r>
            <w:proofErr w:type="spellEnd"/>
            <w: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Default="00165581" w:rsidP="00D5665A">
            <w:pPr>
              <w:pStyle w:val="a6"/>
            </w:pPr>
            <w:r>
              <w:t>2</w:t>
            </w:r>
          </w:p>
        </w:tc>
      </w:tr>
      <w:tr w:rsidR="00165581" w:rsidRPr="00DD5274" w:rsidTr="00FE5015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Default="00165581" w:rsidP="00D5665A">
            <w:pPr>
              <w:pStyle w:val="a6"/>
            </w:pPr>
            <w:r>
              <w:t>Физическая культура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Default="00165581" w:rsidP="00D5665A">
            <w:pPr>
              <w:pStyle w:val="a6"/>
            </w:pPr>
            <w:r>
              <w:t>17.09.13-03.10.13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Default="00165581" w:rsidP="00D5665A">
            <w:pPr>
              <w:pStyle w:val="a6"/>
            </w:pPr>
            <w:r>
              <w:t>«Теоретическая основа и методика преподавания предмета «Физическая культура»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  <w:r>
              <w:t xml:space="preserve">ГАОУ ДПО «Сар </w:t>
            </w:r>
            <w:proofErr w:type="spellStart"/>
            <w:r>
              <w:t>ИПКиПРО</w:t>
            </w:r>
            <w:proofErr w:type="spellEnd"/>
            <w: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Default="00165581" w:rsidP="00D5665A">
            <w:pPr>
              <w:pStyle w:val="a6"/>
            </w:pPr>
            <w:r>
              <w:t>1</w:t>
            </w:r>
          </w:p>
        </w:tc>
      </w:tr>
      <w:tr w:rsidR="00165581" w:rsidRPr="00DD5274" w:rsidTr="00FE5015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Default="00165581" w:rsidP="00D5665A">
            <w:pPr>
              <w:pStyle w:val="a6"/>
            </w:pPr>
            <w:r>
              <w:t>ОБЖ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Default="00165581" w:rsidP="00D5665A">
            <w:pPr>
              <w:pStyle w:val="a6"/>
            </w:pPr>
            <w:r>
              <w:t>17.09.13-03.10.13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Default="00165581" w:rsidP="00D5665A">
            <w:pPr>
              <w:pStyle w:val="a6"/>
            </w:pPr>
            <w:r>
              <w:t xml:space="preserve">«Теоретические основы и методика формирования физической культуры, культуры безопасной жизнедеятельности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  <w:r>
              <w:t xml:space="preserve">ГАОУ ДПО «Сар </w:t>
            </w:r>
            <w:proofErr w:type="spellStart"/>
            <w:r>
              <w:t>ИПКиПРО</w:t>
            </w:r>
            <w:proofErr w:type="spellEnd"/>
            <w: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Default="00165581" w:rsidP="00D5665A">
            <w:pPr>
              <w:pStyle w:val="a6"/>
            </w:pPr>
            <w:r>
              <w:t>1</w:t>
            </w:r>
          </w:p>
        </w:tc>
      </w:tr>
      <w:tr w:rsidR="00165581" w:rsidRPr="00DD5274" w:rsidTr="00FE5015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Default="00165581" w:rsidP="00D5665A">
            <w:pPr>
              <w:pStyle w:val="a6"/>
            </w:pPr>
            <w:r>
              <w:t>Технология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Default="00165581" w:rsidP="00D5665A">
            <w:pPr>
              <w:pStyle w:val="a6"/>
            </w:pPr>
            <w:r>
              <w:t>17.09.13-03.10.13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Default="00165581" w:rsidP="00D5665A">
            <w:pPr>
              <w:pStyle w:val="a6"/>
            </w:pPr>
            <w:r>
              <w:t>«Теоретическая основа и методика преподавания предмета «Технология»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  <w:r>
              <w:t xml:space="preserve">ГАОУ ДПО «Сар </w:t>
            </w:r>
            <w:proofErr w:type="spellStart"/>
            <w:r>
              <w:t>ИПКиПРО</w:t>
            </w:r>
            <w:proofErr w:type="spellEnd"/>
            <w: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Default="00165581" w:rsidP="00D5665A">
            <w:pPr>
              <w:pStyle w:val="a6"/>
            </w:pPr>
            <w:r>
              <w:t>1</w:t>
            </w:r>
          </w:p>
        </w:tc>
      </w:tr>
    </w:tbl>
    <w:p w:rsidR="002B1F71" w:rsidRPr="00DD5274" w:rsidRDefault="002B1F71" w:rsidP="004D5D4C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4D5D4C" w:rsidRPr="00DD5274" w:rsidRDefault="002B1F71" w:rsidP="004D5D4C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DD52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Повышение квалификации педагогов по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1587"/>
        <w:gridCol w:w="3367"/>
        <w:gridCol w:w="2729"/>
      </w:tblGrid>
      <w:tr w:rsidR="002B1F71" w:rsidRPr="00DD5274" w:rsidTr="00964FE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1" w:rsidRPr="00DD5274" w:rsidRDefault="002B1F71" w:rsidP="00D5665A">
            <w:pPr>
              <w:pStyle w:val="a6"/>
            </w:pPr>
            <w:r w:rsidRPr="00DD5274">
              <w:lastRenderedPageBreak/>
              <w:t xml:space="preserve">Предмет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1" w:rsidRPr="00DD5274" w:rsidRDefault="002B1F71" w:rsidP="00D5665A">
            <w:pPr>
              <w:pStyle w:val="a6"/>
            </w:pPr>
            <w:r w:rsidRPr="00DD5274">
              <w:t xml:space="preserve">Дата прохождения  КПК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1" w:rsidRPr="00DD5274" w:rsidRDefault="002B1F71" w:rsidP="00D5665A">
            <w:pPr>
              <w:pStyle w:val="a6"/>
            </w:pPr>
            <w:r w:rsidRPr="00DD5274">
              <w:t>Название КПК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1" w:rsidRPr="00DD5274" w:rsidRDefault="002B1F71" w:rsidP="00D5665A">
            <w:pPr>
              <w:pStyle w:val="a6"/>
            </w:pPr>
            <w:r w:rsidRPr="00DD5274">
              <w:t>Место проведения КПК</w:t>
            </w:r>
          </w:p>
        </w:tc>
      </w:tr>
      <w:tr w:rsidR="00515642" w:rsidRPr="00DD5274" w:rsidTr="00964FE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42" w:rsidRPr="00DD5274" w:rsidRDefault="00515642" w:rsidP="00D5665A">
            <w:pPr>
              <w:pStyle w:val="a6"/>
            </w:pPr>
            <w:r>
              <w:t>Начальные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42" w:rsidRPr="00DD5274" w:rsidRDefault="00406E10" w:rsidP="00D5665A">
            <w:pPr>
              <w:pStyle w:val="a6"/>
            </w:pPr>
            <w:r>
              <w:t>20.0611-28.06.11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42" w:rsidRPr="00DD5274" w:rsidRDefault="00406E10" w:rsidP="00D5665A">
            <w:pPr>
              <w:pStyle w:val="a6"/>
            </w:pPr>
            <w:r>
              <w:t>«Инновационные педагогические технологии в условиях ФГОС общего образования»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42" w:rsidRPr="00DD5274" w:rsidRDefault="00515642" w:rsidP="00D5665A">
            <w:pPr>
              <w:pStyle w:val="a6"/>
            </w:pPr>
            <w:r>
              <w:t xml:space="preserve">ГАОУ ДПО «Сар </w:t>
            </w:r>
            <w:proofErr w:type="spellStart"/>
            <w:r>
              <w:t>ИПКиПРО</w:t>
            </w:r>
            <w:proofErr w:type="spellEnd"/>
            <w:r>
              <w:t>»</w:t>
            </w:r>
          </w:p>
        </w:tc>
      </w:tr>
      <w:tr w:rsidR="00515642" w:rsidRPr="00DD5274" w:rsidTr="00964FE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42" w:rsidRPr="00DD5274" w:rsidRDefault="00515642" w:rsidP="00D5665A">
            <w:pPr>
              <w:pStyle w:val="a6"/>
            </w:pPr>
            <w:r>
              <w:t>История и обществознание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42" w:rsidRPr="00DD5274" w:rsidRDefault="00515642" w:rsidP="00D5665A">
            <w:pPr>
              <w:pStyle w:val="a6"/>
            </w:pPr>
            <w:r>
              <w:t>27.09.12</w:t>
            </w:r>
            <w:r w:rsidR="00964FEE">
              <w:t>-13.10.12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42" w:rsidRPr="00DD5274" w:rsidRDefault="00964FEE" w:rsidP="00964FEE">
            <w:pPr>
              <w:pStyle w:val="a6"/>
            </w:pPr>
            <w:r>
              <w:t>«Преподавание истории и обществознания в основной школе с учетом требований ФГОС ООО</w:t>
            </w:r>
            <w:proofErr w:type="gramStart"/>
            <w:r>
              <w:t>.»</w:t>
            </w:r>
            <w:proofErr w:type="gram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42" w:rsidRPr="00DD5274" w:rsidRDefault="00515642" w:rsidP="00D5665A">
            <w:pPr>
              <w:pStyle w:val="a6"/>
            </w:pPr>
            <w:r>
              <w:t xml:space="preserve">ГАОУ ДПО «Сар </w:t>
            </w:r>
            <w:proofErr w:type="spellStart"/>
            <w:r>
              <w:t>ИПКиПРО</w:t>
            </w:r>
            <w:proofErr w:type="spellEnd"/>
            <w:r>
              <w:t>»</w:t>
            </w:r>
          </w:p>
        </w:tc>
      </w:tr>
      <w:tr w:rsidR="00964FEE" w:rsidRPr="00DD5274" w:rsidTr="00964FE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E" w:rsidRPr="00DD5274" w:rsidRDefault="00964FEE" w:rsidP="00D5665A">
            <w:pPr>
              <w:pStyle w:val="a6"/>
            </w:pPr>
            <w:r>
              <w:t>Русский язык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E" w:rsidRPr="00DD5274" w:rsidRDefault="00406E10" w:rsidP="00D5665A">
            <w:pPr>
              <w:pStyle w:val="a6"/>
            </w:pPr>
            <w:r w:rsidRPr="00406E10">
              <w:t>01.10.</w:t>
            </w:r>
            <w:r>
              <w:t>12-17.10.</w:t>
            </w:r>
            <w:r w:rsidRPr="00406E10">
              <w:t>12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E" w:rsidRPr="00DD5274" w:rsidRDefault="00964FEE" w:rsidP="00D5665A">
            <w:pPr>
              <w:pStyle w:val="a6"/>
            </w:pPr>
            <w:r>
              <w:t>«Преподавание русского языка и литературы в основной школе с учетом требований ФГОС ООО</w:t>
            </w:r>
            <w:proofErr w:type="gramStart"/>
            <w:r>
              <w:t>.»</w:t>
            </w:r>
            <w:proofErr w:type="gram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E" w:rsidRPr="00DD5274" w:rsidRDefault="00964FEE" w:rsidP="00D5665A">
            <w:pPr>
              <w:pStyle w:val="a6"/>
            </w:pPr>
            <w:r>
              <w:t xml:space="preserve">ГАОУ ДПО «Сар </w:t>
            </w:r>
            <w:proofErr w:type="spellStart"/>
            <w:r>
              <w:t>ИПКиПРО</w:t>
            </w:r>
            <w:proofErr w:type="spellEnd"/>
            <w:r>
              <w:t>»</w:t>
            </w:r>
          </w:p>
        </w:tc>
      </w:tr>
      <w:tr w:rsidR="00964FEE" w:rsidRPr="00DD5274" w:rsidTr="00964FE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E" w:rsidRDefault="00964FEE" w:rsidP="00D5665A">
            <w:pPr>
              <w:pStyle w:val="a6"/>
            </w:pPr>
            <w:r>
              <w:t>Математика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E" w:rsidRPr="00DD5274" w:rsidRDefault="00964FEE" w:rsidP="00D5665A">
            <w:pPr>
              <w:pStyle w:val="a6"/>
            </w:pPr>
            <w:r>
              <w:t>16.08.</w:t>
            </w:r>
            <w:r w:rsidR="00406E10">
              <w:t>12-05.09.12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E" w:rsidRPr="00DD5274" w:rsidRDefault="00964FEE" w:rsidP="00D5665A">
            <w:pPr>
              <w:pStyle w:val="a6"/>
            </w:pPr>
            <w:r>
              <w:t>«Преподавание математики в основной школе с учетом требований ФГОС ООО</w:t>
            </w:r>
            <w:proofErr w:type="gramStart"/>
            <w:r>
              <w:t>.»</w:t>
            </w:r>
            <w:proofErr w:type="gram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EE" w:rsidRPr="00DD5274" w:rsidRDefault="00964FEE" w:rsidP="00D5665A">
            <w:pPr>
              <w:pStyle w:val="a6"/>
            </w:pPr>
            <w:r>
              <w:t xml:space="preserve">ГАОУ ДПО «Сар </w:t>
            </w:r>
            <w:proofErr w:type="spellStart"/>
            <w:r>
              <w:t>ИПКиПРО</w:t>
            </w:r>
            <w:proofErr w:type="spellEnd"/>
            <w:r>
              <w:t>»</w:t>
            </w:r>
          </w:p>
        </w:tc>
      </w:tr>
      <w:tr w:rsidR="00165581" w:rsidRPr="00DD5274" w:rsidTr="00964FEE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Default="00165581" w:rsidP="00D5665A">
            <w:pPr>
              <w:pStyle w:val="a6"/>
            </w:pPr>
            <w:r>
              <w:t>Немецкий язык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  <w:r>
              <w:t>20.0611-28.06.11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  <w:r>
              <w:t>«Преподавание иностранного языка  с учетом требований ФГОС НОО и  ООО</w:t>
            </w:r>
            <w:proofErr w:type="gramStart"/>
            <w:r>
              <w:t>.»</w:t>
            </w:r>
            <w:proofErr w:type="gram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  <w:r>
              <w:t xml:space="preserve">ГАОУ ДПО «Сар </w:t>
            </w:r>
            <w:proofErr w:type="spellStart"/>
            <w:r>
              <w:t>ИПКиПРО</w:t>
            </w:r>
            <w:proofErr w:type="spellEnd"/>
            <w:r>
              <w:t>»</w:t>
            </w:r>
          </w:p>
        </w:tc>
      </w:tr>
    </w:tbl>
    <w:p w:rsidR="002B1F71" w:rsidRPr="00DD5274" w:rsidRDefault="002B1F71" w:rsidP="004D5D4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1F71" w:rsidRPr="00DD5274" w:rsidRDefault="002B1F71" w:rsidP="004D5D4C">
      <w:pPr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527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План повышения квалификации педагогов  по предмету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1587"/>
        <w:gridCol w:w="3750"/>
        <w:gridCol w:w="3070"/>
      </w:tblGrid>
      <w:tr w:rsidR="002B1F71" w:rsidRPr="00DD5274" w:rsidTr="0016558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1" w:rsidRPr="00DD5274" w:rsidRDefault="002B1F71" w:rsidP="00D5665A">
            <w:pPr>
              <w:pStyle w:val="a6"/>
            </w:pPr>
            <w:r w:rsidRPr="00DD5274">
              <w:t xml:space="preserve">Предмет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1" w:rsidRPr="00DD5274" w:rsidRDefault="002B1F71" w:rsidP="00D5665A">
            <w:pPr>
              <w:pStyle w:val="a6"/>
            </w:pPr>
            <w:r w:rsidRPr="00DD5274">
              <w:t xml:space="preserve">Дата прохождения  КПК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1" w:rsidRPr="00DD5274" w:rsidRDefault="002B1F71" w:rsidP="00D5665A">
            <w:pPr>
              <w:pStyle w:val="a6"/>
            </w:pPr>
            <w:r w:rsidRPr="00DD5274">
              <w:t>Название КПК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1" w:rsidRPr="00DD5274" w:rsidRDefault="002B1F71" w:rsidP="00D5665A">
            <w:pPr>
              <w:pStyle w:val="a6"/>
            </w:pPr>
            <w:r w:rsidRPr="00DD5274">
              <w:t>Место проведения КПК</w:t>
            </w:r>
          </w:p>
        </w:tc>
      </w:tr>
      <w:tr w:rsidR="00165581" w:rsidRPr="00DD5274" w:rsidTr="0016558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  <w:r>
              <w:t>Химия, биология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  <w:r>
              <w:t>Сентябрь 2014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  <w:r>
              <w:t xml:space="preserve">ГАОУ ДПО «Сар </w:t>
            </w:r>
            <w:proofErr w:type="spellStart"/>
            <w:r>
              <w:t>ИПКиПРО</w:t>
            </w:r>
            <w:proofErr w:type="spellEnd"/>
            <w:r>
              <w:t>»</w:t>
            </w:r>
          </w:p>
        </w:tc>
      </w:tr>
      <w:tr w:rsidR="00165581" w:rsidRPr="00DD5274" w:rsidTr="00165581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Default="00165581" w:rsidP="00D5665A">
            <w:pPr>
              <w:pStyle w:val="a6"/>
            </w:pPr>
            <w:r>
              <w:t>Музыка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  <w:r>
              <w:t>Сентябрь 2014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  <w:r>
              <w:t xml:space="preserve">ГАОУ ДПО «Сар </w:t>
            </w:r>
            <w:proofErr w:type="spellStart"/>
            <w:r>
              <w:t>ИПКиПРО</w:t>
            </w:r>
            <w:proofErr w:type="spellEnd"/>
            <w:r>
              <w:t>»</w:t>
            </w:r>
          </w:p>
        </w:tc>
      </w:tr>
    </w:tbl>
    <w:p w:rsidR="002B1F71" w:rsidRPr="00DD5274" w:rsidRDefault="002B1F71" w:rsidP="004D5D4C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1F71" w:rsidRPr="00DD5274" w:rsidRDefault="002B1F71" w:rsidP="002B1F71">
      <w:pPr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DD527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План повышения квалификации педагогов  по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5"/>
        <w:gridCol w:w="1587"/>
        <w:gridCol w:w="3590"/>
        <w:gridCol w:w="2969"/>
      </w:tblGrid>
      <w:tr w:rsidR="002B1F71" w:rsidRPr="00DD5274" w:rsidTr="00165581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1" w:rsidRPr="00DD5274" w:rsidRDefault="002B1F71" w:rsidP="00D5665A">
            <w:pPr>
              <w:pStyle w:val="a6"/>
            </w:pPr>
            <w:r w:rsidRPr="00DD5274">
              <w:t xml:space="preserve">Предмет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1" w:rsidRPr="00DD5274" w:rsidRDefault="002B1F71" w:rsidP="00D5665A">
            <w:pPr>
              <w:pStyle w:val="a6"/>
            </w:pPr>
            <w:r w:rsidRPr="00DD5274">
              <w:t xml:space="preserve">Дата прохождения  КПК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1" w:rsidRPr="00DD5274" w:rsidRDefault="002B1F71" w:rsidP="00D5665A">
            <w:pPr>
              <w:pStyle w:val="a6"/>
            </w:pPr>
            <w:r w:rsidRPr="00DD5274">
              <w:t>Название КПК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71" w:rsidRPr="00DD5274" w:rsidRDefault="002B1F71" w:rsidP="00D5665A">
            <w:pPr>
              <w:pStyle w:val="a6"/>
            </w:pPr>
            <w:r w:rsidRPr="00DD5274">
              <w:t>Место проведения КПК</w:t>
            </w:r>
          </w:p>
        </w:tc>
      </w:tr>
      <w:tr w:rsidR="00165581" w:rsidRPr="00DD5274" w:rsidTr="00165581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  <w:r>
              <w:t>Химия, биология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  <w:r>
              <w:t>Сентябрь 2014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  <w:r>
              <w:t xml:space="preserve">ГАОУ ДПО «Сар </w:t>
            </w:r>
            <w:proofErr w:type="spellStart"/>
            <w:r>
              <w:t>ИПКиПРО</w:t>
            </w:r>
            <w:proofErr w:type="spellEnd"/>
            <w:r>
              <w:t>»</w:t>
            </w:r>
          </w:p>
        </w:tc>
      </w:tr>
      <w:tr w:rsidR="00165581" w:rsidRPr="00DD5274" w:rsidTr="00165581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Default="00165581" w:rsidP="00D5665A">
            <w:pPr>
              <w:pStyle w:val="a6"/>
            </w:pPr>
            <w:r>
              <w:t>Физическая культура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  <w:r>
              <w:t>Сентябрь 2014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81" w:rsidRPr="00DD5274" w:rsidRDefault="00165581" w:rsidP="00D5665A">
            <w:pPr>
              <w:pStyle w:val="a6"/>
            </w:pPr>
            <w:r>
              <w:t xml:space="preserve">ГАОУ ДПО «Сар </w:t>
            </w:r>
            <w:proofErr w:type="spellStart"/>
            <w:r>
              <w:t>ИПКиПРО</w:t>
            </w:r>
            <w:proofErr w:type="spellEnd"/>
            <w:r>
              <w:t>»</w:t>
            </w:r>
          </w:p>
        </w:tc>
      </w:tr>
    </w:tbl>
    <w:p w:rsidR="002B1F71" w:rsidRPr="00DD5274" w:rsidRDefault="002B1F71" w:rsidP="002B1F71">
      <w:pPr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2B1F71" w:rsidRPr="00DD5274" w:rsidRDefault="002B1F71" w:rsidP="0007397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5581" w:rsidRPr="00450D4E" w:rsidRDefault="001D17B3" w:rsidP="0016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Курсовую </w:t>
      </w:r>
      <w:r w:rsidR="00165581" w:rsidRPr="004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2013-2014 прошли 5 учителей в </w:t>
      </w:r>
      <w:r>
        <w:t xml:space="preserve">ГАОУ ДПО «Сар </w:t>
      </w:r>
      <w:proofErr w:type="spellStart"/>
      <w:r>
        <w:t>ИПКиПРО</w:t>
      </w:r>
      <w:proofErr w:type="spellEnd"/>
      <w:r>
        <w:t>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5581" w:rsidRPr="004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165581" w:rsidRPr="00450D4E" w:rsidRDefault="00165581" w:rsidP="0016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65581" w:rsidRPr="00450D4E" w:rsidRDefault="001D17B3" w:rsidP="0016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А также 1 учитель прошел курс по теме « Обеспечение перехода на Ф</w:t>
      </w:r>
      <w:r w:rsidR="00D56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 с использованием УМК по русскому языку и литературе издательства «Русское слово», и 1учитель на базе «СГУ им Чернышевского</w:t>
      </w:r>
      <w:r w:rsidR="00EF5C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</w:t>
      </w:r>
      <w:r w:rsidR="00EF5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«Информатика и </w:t>
      </w:r>
      <w:proofErr w:type="spellStart"/>
      <w:r w:rsidR="00EF5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прграммирование</w:t>
      </w:r>
      <w:proofErr w:type="spellEnd"/>
      <w:r w:rsidR="00EF5C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5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5581" w:rsidRPr="00450D4E" w:rsidRDefault="00165581" w:rsidP="0016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 учителей, запланированных на повышение квалификации, прошли курсовую переподготовку.</w:t>
      </w:r>
    </w:p>
    <w:p w:rsidR="00165581" w:rsidRPr="00450D4E" w:rsidRDefault="00165581" w:rsidP="0016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низкая активность учителей по повышению квалификации через дистанционные курсы; лишь 36% прошли курсовую подготовку в соответствии с ФГОС.</w:t>
      </w:r>
    </w:p>
    <w:p w:rsidR="00165581" w:rsidRPr="00450D4E" w:rsidRDefault="00165581" w:rsidP="00EF5CD2">
      <w:pPr>
        <w:pStyle w:val="a6"/>
      </w:pPr>
      <w:r w:rsidRPr="00450D4E">
        <w:rPr>
          <w:b/>
          <w:bCs/>
        </w:rPr>
        <w:t>Задачи:</w:t>
      </w:r>
      <w:r w:rsidRPr="00450D4E">
        <w:t xml:space="preserve"> мотивировать учителей на непрерывное повышение педагогического мастерства; в начале учебного года предоставить список сайтов в Интернете, где предлагают дистанционное обучение; обеспечить выполнение плана повышения кв</w:t>
      </w:r>
      <w:r w:rsidR="00EF5CD2">
        <w:t xml:space="preserve">алификации через курсы в ГАОУ ДПО «Сар </w:t>
      </w:r>
      <w:proofErr w:type="spellStart"/>
      <w:r w:rsidR="00EF5CD2">
        <w:t>ИПКиПРО</w:t>
      </w:r>
      <w:proofErr w:type="spellEnd"/>
      <w:r w:rsidR="00EF5CD2">
        <w:t>»</w:t>
      </w:r>
    </w:p>
    <w:p w:rsidR="00165581" w:rsidRPr="00450D4E" w:rsidRDefault="00165581" w:rsidP="0016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800" w:rsidRDefault="00795570" w:rsidP="00CF2800">
      <w:pPr>
        <w:rPr>
          <w:rFonts w:ascii="Times New Roman" w:hAnsi="Times New Roman" w:cs="Times New Roman"/>
          <w:sz w:val="24"/>
          <w:szCs w:val="24"/>
        </w:rPr>
      </w:pPr>
      <w:r w:rsidRPr="00DD5274">
        <w:rPr>
          <w:rFonts w:ascii="Times New Roman" w:hAnsi="Times New Roman" w:cs="Times New Roman"/>
          <w:sz w:val="24"/>
          <w:szCs w:val="24"/>
        </w:rPr>
        <w:t xml:space="preserve"> 4.</w:t>
      </w:r>
      <w:r w:rsidR="002C5789" w:rsidRPr="00DD5274">
        <w:rPr>
          <w:rFonts w:ascii="Times New Roman" w:eastAsia="Calibri" w:hAnsi="Times New Roman" w:cs="Times New Roman"/>
          <w:sz w:val="24"/>
          <w:szCs w:val="24"/>
        </w:rPr>
        <w:t xml:space="preserve">Информация об участии  педагогов в </w:t>
      </w:r>
      <w:r w:rsidR="002C5789" w:rsidRPr="00DD5274">
        <w:rPr>
          <w:rFonts w:ascii="Times New Roman" w:hAnsi="Times New Roman" w:cs="Times New Roman"/>
          <w:sz w:val="24"/>
          <w:szCs w:val="24"/>
        </w:rPr>
        <w:t>семинарах, конференция, конкурсах</w:t>
      </w:r>
    </w:p>
    <w:p w:rsidR="00CF2800" w:rsidRPr="00450D4E" w:rsidRDefault="00CF2800" w:rsidP="00CF28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практики, освоения и внедрения новейших педагогических и информационных технологий, изучения актуального педагогического опыта учителей-новаторов, новых программ, деятельности своих коллег.</w:t>
      </w:r>
    </w:p>
    <w:p w:rsidR="00CF2800" w:rsidRPr="00450D4E" w:rsidRDefault="00CF2800" w:rsidP="00CF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proofErr w:type="spellEnd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над единой методической темой школы. МО активно работали над решением темы школы </w:t>
      </w:r>
      <w:proofErr w:type="gramStart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2800" w:rsidRPr="00450D4E" w:rsidRDefault="00CF2800" w:rsidP="00CF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МО, на которых рассматривали новинки педагогической литературы, выступали с докладами,</w:t>
      </w:r>
    </w:p>
    <w:p w:rsidR="00CF2800" w:rsidRPr="00450D4E" w:rsidRDefault="00CF2800" w:rsidP="00CF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</w:t>
      </w:r>
    </w:p>
    <w:p w:rsidR="00CF2800" w:rsidRPr="00450D4E" w:rsidRDefault="00CF2800" w:rsidP="00CF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ВШК;</w:t>
      </w:r>
    </w:p>
    <w:p w:rsidR="00CF2800" w:rsidRPr="00450D4E" w:rsidRDefault="00CF2800" w:rsidP="00CF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с музеями школы, района области;</w:t>
      </w:r>
    </w:p>
    <w:p w:rsidR="00CF2800" w:rsidRPr="00450D4E" w:rsidRDefault="00CF2800" w:rsidP="00CF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информационных технологий на уроках и во внеурочное время;</w:t>
      </w:r>
    </w:p>
    <w:p w:rsidR="00CF2800" w:rsidRPr="00DD5274" w:rsidRDefault="00CF2800" w:rsidP="00795570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"/>
        <w:gridCol w:w="778"/>
        <w:gridCol w:w="1114"/>
        <w:gridCol w:w="664"/>
        <w:gridCol w:w="952"/>
        <w:gridCol w:w="534"/>
        <w:gridCol w:w="1153"/>
        <w:gridCol w:w="961"/>
        <w:gridCol w:w="732"/>
        <w:gridCol w:w="534"/>
        <w:gridCol w:w="732"/>
        <w:gridCol w:w="534"/>
      </w:tblGrid>
      <w:tr w:rsidR="00E9485D" w:rsidRPr="00DD5274" w:rsidTr="00CF2800">
        <w:tc>
          <w:tcPr>
            <w:tcW w:w="1059" w:type="dxa"/>
          </w:tcPr>
          <w:p w:rsidR="0087416D" w:rsidRPr="00DD5274" w:rsidRDefault="0087416D" w:rsidP="002C57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778" w:type="dxa"/>
          </w:tcPr>
          <w:p w:rsidR="0087416D" w:rsidRPr="00DD5274" w:rsidRDefault="0087416D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14" w:type="dxa"/>
          </w:tcPr>
          <w:p w:rsidR="0087416D" w:rsidRPr="00DD5274" w:rsidRDefault="0087416D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664" w:type="dxa"/>
          </w:tcPr>
          <w:p w:rsidR="0087416D" w:rsidRPr="00DD5274" w:rsidRDefault="0087416D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Дата участия</w:t>
            </w:r>
          </w:p>
        </w:tc>
        <w:tc>
          <w:tcPr>
            <w:tcW w:w="952" w:type="dxa"/>
          </w:tcPr>
          <w:p w:rsidR="0087416D" w:rsidRPr="00DD5274" w:rsidRDefault="0087416D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DD5274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534" w:type="dxa"/>
          </w:tcPr>
          <w:p w:rsidR="0087416D" w:rsidRPr="00DD5274" w:rsidRDefault="0087416D" w:rsidP="00795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53" w:type="dxa"/>
          </w:tcPr>
          <w:p w:rsidR="0087416D" w:rsidRPr="00DD5274" w:rsidRDefault="0087416D" w:rsidP="00795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DD5274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1" w:type="dxa"/>
          </w:tcPr>
          <w:p w:rsidR="0087416D" w:rsidRPr="00DD5274" w:rsidRDefault="0087416D" w:rsidP="00795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Start"/>
            <w:r w:rsidRPr="00DD527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732" w:type="dxa"/>
          </w:tcPr>
          <w:p w:rsidR="0087416D" w:rsidRPr="00DD5274" w:rsidRDefault="0087416D" w:rsidP="007955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DD5274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4" w:type="dxa"/>
          </w:tcPr>
          <w:p w:rsidR="0087416D" w:rsidRPr="00DD5274" w:rsidRDefault="0087416D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32" w:type="dxa"/>
          </w:tcPr>
          <w:p w:rsidR="0087416D" w:rsidRPr="00DD5274" w:rsidRDefault="0087416D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87416D" w:rsidRPr="00DD5274" w:rsidRDefault="0087416D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eastAsia="Calibri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534" w:type="dxa"/>
          </w:tcPr>
          <w:p w:rsidR="0087416D" w:rsidRPr="00DD5274" w:rsidRDefault="0087416D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9485D" w:rsidRPr="00DD5274" w:rsidTr="00CF2800">
        <w:tc>
          <w:tcPr>
            <w:tcW w:w="1059" w:type="dxa"/>
          </w:tcPr>
          <w:p w:rsidR="0087416D" w:rsidRPr="00DD5274" w:rsidRDefault="00EF5CD2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Константинова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Светлана Александровна</w:t>
            </w:r>
          </w:p>
        </w:tc>
        <w:tc>
          <w:tcPr>
            <w:tcW w:w="778" w:type="dxa"/>
          </w:tcPr>
          <w:p w:rsidR="0087416D" w:rsidRPr="00DD5274" w:rsidRDefault="00EF5CD2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114" w:type="dxa"/>
          </w:tcPr>
          <w:p w:rsidR="0087416D" w:rsidRPr="00DD5274" w:rsidRDefault="00EF5CD2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664" w:type="dxa"/>
          </w:tcPr>
          <w:p w:rsidR="0087416D" w:rsidRPr="00DD5274" w:rsidRDefault="00E9485D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мар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 2013г</w:t>
            </w:r>
          </w:p>
        </w:tc>
        <w:tc>
          <w:tcPr>
            <w:tcW w:w="952" w:type="dxa"/>
          </w:tcPr>
          <w:p w:rsidR="0087416D" w:rsidRPr="00DD5274" w:rsidRDefault="0087416D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87416D" w:rsidRPr="00DD5274" w:rsidRDefault="0087416D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7416D" w:rsidRPr="00DD5274" w:rsidRDefault="00E9485D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Приоритетные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направления эколого-краеведческой работы в ОУ»</w:t>
            </w:r>
          </w:p>
        </w:tc>
        <w:tc>
          <w:tcPr>
            <w:tcW w:w="961" w:type="dxa"/>
          </w:tcPr>
          <w:p w:rsidR="0087416D" w:rsidRPr="00DD5274" w:rsidRDefault="00E9485D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732" w:type="dxa"/>
          </w:tcPr>
          <w:p w:rsidR="0087416D" w:rsidRPr="00DD5274" w:rsidRDefault="0087416D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87416D" w:rsidRPr="00DD5274" w:rsidRDefault="0087416D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87416D" w:rsidRPr="00DD5274" w:rsidRDefault="0087416D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87416D" w:rsidRPr="00DD5274" w:rsidRDefault="0087416D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85D" w:rsidRPr="00DD5274" w:rsidTr="00CF2800">
        <w:tc>
          <w:tcPr>
            <w:tcW w:w="1059" w:type="dxa"/>
          </w:tcPr>
          <w:p w:rsidR="00E9485D" w:rsidRPr="00DD5274" w:rsidRDefault="00E9485D" w:rsidP="009B3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Константинова Светлана Александровна</w:t>
            </w:r>
          </w:p>
        </w:tc>
        <w:tc>
          <w:tcPr>
            <w:tcW w:w="778" w:type="dxa"/>
          </w:tcPr>
          <w:p w:rsidR="00E9485D" w:rsidRDefault="00E9485D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9485D" w:rsidRDefault="00E9485D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64" w:type="dxa"/>
          </w:tcPr>
          <w:p w:rsidR="00E9485D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февраля 2014</w:t>
            </w:r>
          </w:p>
        </w:tc>
        <w:tc>
          <w:tcPr>
            <w:tcW w:w="952" w:type="dxa"/>
          </w:tcPr>
          <w:p w:rsidR="00E9485D" w:rsidRPr="00DD5274" w:rsidRDefault="00E9485D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9485D" w:rsidRPr="00DD5274" w:rsidRDefault="00E9485D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E9485D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«Инновационная деятельность педагогов в условиях реализации ФГОС»</w:t>
            </w:r>
          </w:p>
        </w:tc>
        <w:tc>
          <w:tcPr>
            <w:tcW w:w="961" w:type="dxa"/>
          </w:tcPr>
          <w:p w:rsidR="00E9485D" w:rsidRDefault="00CF2800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dxa"/>
          </w:tcPr>
          <w:p w:rsidR="00E9485D" w:rsidRPr="00DD5274" w:rsidRDefault="00E9485D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9485D" w:rsidRPr="00DD5274" w:rsidRDefault="00E9485D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E9485D" w:rsidRPr="00DD5274" w:rsidRDefault="00E9485D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9485D" w:rsidRPr="00DD5274" w:rsidRDefault="00E9485D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00" w:rsidRPr="00DD5274" w:rsidTr="00CF2800">
        <w:tc>
          <w:tcPr>
            <w:tcW w:w="1059" w:type="dxa"/>
          </w:tcPr>
          <w:p w:rsidR="00E9485D" w:rsidRPr="00DD5274" w:rsidRDefault="00E9485D" w:rsidP="009B3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Светлана Александровна</w:t>
            </w:r>
          </w:p>
        </w:tc>
        <w:tc>
          <w:tcPr>
            <w:tcW w:w="778" w:type="dxa"/>
          </w:tcPr>
          <w:p w:rsidR="00E9485D" w:rsidRDefault="00E9485D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9485D" w:rsidRDefault="00E9485D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664" w:type="dxa"/>
          </w:tcPr>
          <w:p w:rsidR="00E9485D" w:rsidRDefault="00E9485D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2013г</w:t>
            </w:r>
          </w:p>
        </w:tc>
        <w:tc>
          <w:tcPr>
            <w:tcW w:w="952" w:type="dxa"/>
          </w:tcPr>
          <w:p w:rsidR="00E9485D" w:rsidRPr="00DD5274" w:rsidRDefault="00E9485D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9485D" w:rsidRPr="00DD5274" w:rsidRDefault="00E9485D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E9485D" w:rsidRDefault="00E9485D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мастерская «Вселенная человека и педагога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Януша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Корчака»</w:t>
            </w:r>
          </w:p>
        </w:tc>
        <w:tc>
          <w:tcPr>
            <w:tcW w:w="961" w:type="dxa"/>
          </w:tcPr>
          <w:p w:rsidR="00E9485D" w:rsidRDefault="00E9485D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dxa"/>
          </w:tcPr>
          <w:p w:rsidR="00E9485D" w:rsidRPr="00DD5274" w:rsidRDefault="00E9485D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9485D" w:rsidRPr="00DD5274" w:rsidRDefault="00E9485D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E9485D" w:rsidRPr="00DD5274" w:rsidRDefault="00E9485D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E9485D" w:rsidRPr="00DD5274" w:rsidRDefault="00E9485D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00" w:rsidRPr="00DD5274" w:rsidTr="00CF2800">
        <w:tc>
          <w:tcPr>
            <w:tcW w:w="1059" w:type="dxa"/>
          </w:tcPr>
          <w:p w:rsidR="00CF2800" w:rsidRPr="00DD5274" w:rsidRDefault="00CF2800" w:rsidP="009B3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Светлана Александровна</w:t>
            </w:r>
          </w:p>
        </w:tc>
        <w:tc>
          <w:tcPr>
            <w:tcW w:w="778" w:type="dxa"/>
          </w:tcPr>
          <w:p w:rsidR="00CF2800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F2800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664" w:type="dxa"/>
          </w:tcPr>
          <w:p w:rsidR="00CF2800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июля 2013</w:t>
            </w:r>
          </w:p>
        </w:tc>
        <w:tc>
          <w:tcPr>
            <w:tcW w:w="952" w:type="dxa"/>
          </w:tcPr>
          <w:p w:rsidR="00CF2800" w:rsidRPr="00DD5274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CF2800" w:rsidRPr="00DD5274" w:rsidRDefault="00CF2800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F2800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«Использование метода проекта на уроках и во внеурочное время с учетом ФГОС»</w:t>
            </w:r>
          </w:p>
        </w:tc>
        <w:tc>
          <w:tcPr>
            <w:tcW w:w="961" w:type="dxa"/>
          </w:tcPr>
          <w:p w:rsidR="00CF2800" w:rsidRDefault="00CF2800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CF2800" w:rsidRPr="00DD5274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CF2800" w:rsidRPr="00DD5274" w:rsidRDefault="00CF2800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CF2800" w:rsidRPr="00DD5274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CF2800" w:rsidRPr="00DD5274" w:rsidRDefault="00CF2800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00" w:rsidRPr="00DD5274" w:rsidTr="00CF2800">
        <w:tc>
          <w:tcPr>
            <w:tcW w:w="1059" w:type="dxa"/>
          </w:tcPr>
          <w:p w:rsidR="00CF2800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Усачева Татьяна Евгеньевна</w:t>
            </w:r>
          </w:p>
        </w:tc>
        <w:tc>
          <w:tcPr>
            <w:tcW w:w="778" w:type="dxa"/>
          </w:tcPr>
          <w:p w:rsidR="00CF2800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114" w:type="dxa"/>
          </w:tcPr>
          <w:p w:rsidR="00CF2800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664" w:type="dxa"/>
          </w:tcPr>
          <w:p w:rsidR="00CF2800" w:rsidRPr="00DD5274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F2800" w:rsidRPr="00DD5274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CF2800" w:rsidRPr="00DD5274" w:rsidRDefault="00CF2800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F2800" w:rsidRPr="00DD5274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F2800" w:rsidRPr="00DD5274" w:rsidRDefault="00CF2800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32" w:type="dxa"/>
          </w:tcPr>
          <w:p w:rsidR="00CF2800" w:rsidRPr="00DD5274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CF2800" w:rsidRPr="00DD5274" w:rsidRDefault="00CF2800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CF2800" w:rsidRPr="00DD5274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CF2800" w:rsidRPr="00DD5274" w:rsidRDefault="00CF2800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00" w:rsidRPr="00DD5274" w:rsidTr="00CF2800">
        <w:tc>
          <w:tcPr>
            <w:tcW w:w="1059" w:type="dxa"/>
          </w:tcPr>
          <w:p w:rsidR="00CF2800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Михайл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овна</w:t>
            </w:r>
          </w:p>
        </w:tc>
        <w:tc>
          <w:tcPr>
            <w:tcW w:w="778" w:type="dxa"/>
          </w:tcPr>
          <w:p w:rsidR="00CF2800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114" w:type="dxa"/>
          </w:tcPr>
          <w:p w:rsidR="00CF2800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664" w:type="dxa"/>
          </w:tcPr>
          <w:p w:rsidR="00CF2800" w:rsidRPr="00DD5274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F2800" w:rsidRPr="00DD5274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CF2800" w:rsidRPr="00DD5274" w:rsidRDefault="00CF2800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CF2800" w:rsidRPr="00DD5274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F2800" w:rsidRDefault="00CF2800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CF2800" w:rsidRPr="00DD5274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«Мой лучший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урок»</w:t>
            </w:r>
          </w:p>
        </w:tc>
        <w:tc>
          <w:tcPr>
            <w:tcW w:w="534" w:type="dxa"/>
          </w:tcPr>
          <w:p w:rsidR="00CF2800" w:rsidRPr="00DD5274" w:rsidRDefault="00CF2800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732" w:type="dxa"/>
          </w:tcPr>
          <w:p w:rsidR="00CF2800" w:rsidRPr="00DD5274" w:rsidRDefault="00CF2800" w:rsidP="00D56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CF2800" w:rsidRPr="00DD5274" w:rsidRDefault="00CF2800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789" w:rsidRPr="00DD5274" w:rsidRDefault="002C5789" w:rsidP="002C578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5570" w:rsidRPr="00DD5274" w:rsidRDefault="00795570" w:rsidP="00795570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795570" w:rsidRPr="00DD5274" w:rsidRDefault="00795570" w:rsidP="00795570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87416D" w:rsidRPr="00DD5274" w:rsidTr="0087416D">
        <w:tc>
          <w:tcPr>
            <w:tcW w:w="1101" w:type="dxa"/>
            <w:vMerge w:val="restart"/>
          </w:tcPr>
          <w:p w:rsidR="0087416D" w:rsidRPr="00DD5274" w:rsidRDefault="0087416D" w:rsidP="00795570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527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527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DD527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  <w:p w:rsidR="0087416D" w:rsidRPr="00DD5274" w:rsidRDefault="0087416D" w:rsidP="00795570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 w:val="restart"/>
          </w:tcPr>
          <w:p w:rsidR="0087416D" w:rsidRPr="00DD5274" w:rsidRDefault="0087416D" w:rsidP="00D5665A">
            <w:pPr>
              <w:pStyle w:val="Default"/>
            </w:pPr>
            <w:r w:rsidRPr="00DD5274">
              <w:t>Показатель /Кол-во</w:t>
            </w:r>
          </w:p>
        </w:tc>
        <w:tc>
          <w:tcPr>
            <w:tcW w:w="4786" w:type="dxa"/>
            <w:gridSpan w:val="2"/>
          </w:tcPr>
          <w:p w:rsidR="0087416D" w:rsidRPr="00DD5274" w:rsidRDefault="0087416D" w:rsidP="00795570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</w:tr>
      <w:tr w:rsidR="0087416D" w:rsidRPr="00DD5274" w:rsidTr="0087416D">
        <w:tc>
          <w:tcPr>
            <w:tcW w:w="1101" w:type="dxa"/>
            <w:vMerge/>
          </w:tcPr>
          <w:p w:rsidR="0087416D" w:rsidRPr="00DD5274" w:rsidRDefault="0087416D" w:rsidP="00795570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</w:tcPr>
          <w:p w:rsidR="0087416D" w:rsidRPr="00DD5274" w:rsidRDefault="0087416D" w:rsidP="00D5665A">
            <w:pPr>
              <w:pStyle w:val="Default"/>
            </w:pPr>
          </w:p>
        </w:tc>
        <w:tc>
          <w:tcPr>
            <w:tcW w:w="2393" w:type="dxa"/>
          </w:tcPr>
          <w:p w:rsidR="0087416D" w:rsidRPr="00DD5274" w:rsidRDefault="0087416D" w:rsidP="00795570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2393" w:type="dxa"/>
          </w:tcPr>
          <w:p w:rsidR="0087416D" w:rsidRPr="00DD5274" w:rsidRDefault="0087416D" w:rsidP="00795570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% от всего педагогов в школе</w:t>
            </w:r>
          </w:p>
        </w:tc>
      </w:tr>
      <w:tr w:rsidR="0087416D" w:rsidRPr="00DD5274" w:rsidTr="0087416D">
        <w:tc>
          <w:tcPr>
            <w:tcW w:w="1101" w:type="dxa"/>
          </w:tcPr>
          <w:p w:rsidR="0087416D" w:rsidRPr="00DD5274" w:rsidRDefault="0087416D" w:rsidP="00795570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87416D" w:rsidRPr="00DD5274" w:rsidRDefault="0087416D" w:rsidP="00795570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владеющих и использующих ИКТ – технологии.</w:t>
            </w:r>
          </w:p>
        </w:tc>
        <w:tc>
          <w:tcPr>
            <w:tcW w:w="2393" w:type="dxa"/>
          </w:tcPr>
          <w:p w:rsidR="0087416D" w:rsidRPr="00DD5274" w:rsidRDefault="00CF2800" w:rsidP="00795570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3" w:type="dxa"/>
          </w:tcPr>
          <w:p w:rsidR="0087416D" w:rsidRPr="00DD5274" w:rsidRDefault="00CF2800" w:rsidP="00795570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83</w:t>
            </w:r>
          </w:p>
        </w:tc>
      </w:tr>
      <w:tr w:rsidR="0087416D" w:rsidRPr="00DD5274" w:rsidTr="0087416D">
        <w:tc>
          <w:tcPr>
            <w:tcW w:w="1101" w:type="dxa"/>
          </w:tcPr>
          <w:p w:rsidR="0087416D" w:rsidRPr="00DD5274" w:rsidRDefault="0087416D" w:rsidP="00795570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87416D" w:rsidRPr="00DD5274" w:rsidRDefault="0087416D" w:rsidP="00795570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Доля преподавателей, использующих новые образовательные технологии.</w:t>
            </w:r>
          </w:p>
        </w:tc>
        <w:tc>
          <w:tcPr>
            <w:tcW w:w="2393" w:type="dxa"/>
          </w:tcPr>
          <w:p w:rsidR="0087416D" w:rsidRPr="00DD5274" w:rsidRDefault="00CF2800" w:rsidP="00795570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87416D" w:rsidRPr="00DD5274" w:rsidRDefault="00CF2800" w:rsidP="00795570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66</w:t>
            </w:r>
          </w:p>
        </w:tc>
      </w:tr>
    </w:tbl>
    <w:p w:rsidR="00795570" w:rsidRPr="00DD5274" w:rsidRDefault="00325F8C" w:rsidP="00795570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обобщению и распространению актуального педагогического опыта в школе ведется целенаправленно и системно на уровне школы, отмечаются положительные тенденции в качественном и количественном составе участников школьных, районных мероприятий по распространению опыта работы</w:t>
      </w:r>
    </w:p>
    <w:p w:rsidR="0087416D" w:rsidRPr="00325F8C" w:rsidRDefault="00325F8C" w:rsidP="0087416D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25F8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Нерешенные проблемы: в новом учебном году следует повысить активность педагогов в различных педагогических мероприятиях.</w:t>
      </w:r>
    </w:p>
    <w:p w:rsidR="002C5789" w:rsidRPr="00DD5274" w:rsidRDefault="002C5789" w:rsidP="0007397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397F" w:rsidRDefault="00795570" w:rsidP="00CE58A8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DD52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</w:t>
      </w:r>
      <w:r w:rsidR="0007397F" w:rsidRPr="00DD52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 Поощрения учителей</w:t>
      </w:r>
      <w:r w:rsidR="00325F8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="00325F8C" w:rsidRPr="00325F8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Награждение грамотами и наградами разного уровня</w:t>
      </w:r>
    </w:p>
    <w:p w:rsidR="00325F8C" w:rsidRPr="00325F8C" w:rsidRDefault="00325F8C" w:rsidP="00CE58A8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proofErr w:type="spellStart"/>
      <w:r w:rsidRPr="00325F8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Будникова</w:t>
      </w:r>
      <w:proofErr w:type="spellEnd"/>
      <w:r w:rsidRPr="00325F8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И.М., Константинова С.А. –грамота администрации школы;</w:t>
      </w:r>
    </w:p>
    <w:p w:rsidR="00325F8C" w:rsidRPr="00325F8C" w:rsidRDefault="00325F8C" w:rsidP="00CE58A8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proofErr w:type="spellStart"/>
      <w:r w:rsidRPr="00325F8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Кликушина</w:t>
      </w:r>
      <w:proofErr w:type="spellEnd"/>
      <w:r w:rsidRPr="00325F8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325F8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Г.П.-грамота</w:t>
      </w:r>
      <w:proofErr w:type="spellEnd"/>
      <w:r w:rsidRPr="00325F8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УО </w:t>
      </w:r>
      <w:proofErr w:type="spellStart"/>
      <w:r w:rsidRPr="00325F8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Базарно-Карабулакского</w:t>
      </w:r>
      <w:proofErr w:type="spellEnd"/>
      <w:r w:rsidRPr="00325F8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муниципального района;</w:t>
      </w:r>
    </w:p>
    <w:p w:rsidR="00325F8C" w:rsidRPr="00325F8C" w:rsidRDefault="00325F8C" w:rsidP="00CE58A8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325F8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Давыдова </w:t>
      </w:r>
      <w:proofErr w:type="spellStart"/>
      <w:r w:rsidRPr="00325F8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Л.А.-грамота</w:t>
      </w:r>
      <w:proofErr w:type="spellEnd"/>
      <w:r w:rsidRPr="00325F8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Главы администрации </w:t>
      </w:r>
      <w:proofErr w:type="spellStart"/>
      <w:r w:rsidRPr="00325F8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Базарно-Карабулакского</w:t>
      </w:r>
      <w:proofErr w:type="spellEnd"/>
      <w:r w:rsidRPr="00325F8C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муниципального района</w:t>
      </w:r>
    </w:p>
    <w:p w:rsidR="00CE58A8" w:rsidRPr="00DD5274" w:rsidRDefault="00795570" w:rsidP="00CE58A8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DD52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6</w:t>
      </w:r>
      <w:r w:rsidR="00CE58A8" w:rsidRPr="00DD527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 Передовой педагогический опыт (публикации, выступления)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5"/>
        <w:gridCol w:w="2184"/>
        <w:gridCol w:w="2912"/>
        <w:gridCol w:w="2340"/>
      </w:tblGrid>
      <w:tr w:rsidR="00795570" w:rsidRPr="00DD5274" w:rsidTr="00795570">
        <w:tc>
          <w:tcPr>
            <w:tcW w:w="2135" w:type="dxa"/>
          </w:tcPr>
          <w:p w:rsidR="00795570" w:rsidRPr="00DD5274" w:rsidRDefault="00795570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84" w:type="dxa"/>
          </w:tcPr>
          <w:p w:rsidR="00795570" w:rsidRPr="00DD5274" w:rsidRDefault="00795570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Тема опыта</w:t>
            </w:r>
          </w:p>
        </w:tc>
        <w:tc>
          <w:tcPr>
            <w:tcW w:w="2912" w:type="dxa"/>
          </w:tcPr>
          <w:p w:rsidR="00795570" w:rsidRPr="00DD5274" w:rsidRDefault="00795570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Где рассматривался опыт</w:t>
            </w:r>
          </w:p>
        </w:tc>
        <w:tc>
          <w:tcPr>
            <w:tcW w:w="2340" w:type="dxa"/>
          </w:tcPr>
          <w:p w:rsidR="00795570" w:rsidRPr="00DD5274" w:rsidRDefault="00795570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325F8C" w:rsidRPr="00DD5274" w:rsidTr="00795570">
        <w:tc>
          <w:tcPr>
            <w:tcW w:w="2135" w:type="dxa"/>
          </w:tcPr>
          <w:p w:rsidR="00325F8C" w:rsidRPr="00DD5274" w:rsidRDefault="00325F8C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Светлана Александровна</w:t>
            </w:r>
          </w:p>
        </w:tc>
        <w:tc>
          <w:tcPr>
            <w:tcW w:w="2184" w:type="dxa"/>
          </w:tcPr>
          <w:p w:rsidR="00325F8C" w:rsidRDefault="00325F8C" w:rsidP="009B3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«Инновационная деятельность педагогов в условиях реализации ФГОС»</w:t>
            </w:r>
          </w:p>
        </w:tc>
        <w:tc>
          <w:tcPr>
            <w:tcW w:w="2912" w:type="dxa"/>
          </w:tcPr>
          <w:p w:rsidR="00325F8C" w:rsidRPr="00DD5274" w:rsidRDefault="00325F8C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340" w:type="dxa"/>
          </w:tcPr>
          <w:p w:rsidR="00325F8C" w:rsidRPr="00DD5274" w:rsidRDefault="00325F8C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325F8C" w:rsidRPr="00DD5274" w:rsidTr="00795570">
        <w:tc>
          <w:tcPr>
            <w:tcW w:w="2135" w:type="dxa"/>
          </w:tcPr>
          <w:p w:rsidR="00325F8C" w:rsidRPr="00DD5274" w:rsidRDefault="00325F8C" w:rsidP="009B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Светлана Александровна</w:t>
            </w:r>
          </w:p>
        </w:tc>
        <w:tc>
          <w:tcPr>
            <w:tcW w:w="2184" w:type="dxa"/>
          </w:tcPr>
          <w:p w:rsidR="00325F8C" w:rsidRDefault="009B309D" w:rsidP="009B3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метода проекта на уроках и во внеурочное время с учетом ФГОС»</w:t>
            </w:r>
          </w:p>
        </w:tc>
        <w:tc>
          <w:tcPr>
            <w:tcW w:w="2912" w:type="dxa"/>
          </w:tcPr>
          <w:p w:rsidR="00325F8C" w:rsidRDefault="00325F8C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340" w:type="dxa"/>
          </w:tcPr>
          <w:p w:rsidR="00325F8C" w:rsidRDefault="00325F8C" w:rsidP="00D56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</w:tbl>
    <w:p w:rsidR="00CE58A8" w:rsidRPr="00DD5274" w:rsidRDefault="00CE58A8" w:rsidP="00CE58A8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CE58A8" w:rsidRPr="00DD5274" w:rsidRDefault="00CE58A8" w:rsidP="0007397F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CE58A8" w:rsidRDefault="00CE58A8" w:rsidP="0007397F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DD52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III.</w:t>
      </w:r>
      <w:r w:rsidRPr="00DD52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одаренными детьми</w:t>
      </w:r>
    </w:p>
    <w:p w:rsidR="00CF2800" w:rsidRPr="00CF2800" w:rsidRDefault="00CF2800" w:rsidP="00CF2800">
      <w:pPr>
        <w:spacing w:before="100" w:beforeAutospacing="1" w:after="100" w:afterAutospacing="1"/>
        <w:rPr>
          <w:sz w:val="24"/>
          <w:szCs w:val="24"/>
        </w:rPr>
      </w:pPr>
      <w:r w:rsidRPr="00CF2800">
        <w:rPr>
          <w:sz w:val="24"/>
          <w:szCs w:val="24"/>
        </w:rPr>
        <w:lastRenderedPageBreak/>
        <w:t>Одним из приоритетных направлений работы школы является - создание системы поддержки талантливых детей.</w:t>
      </w:r>
    </w:p>
    <w:p w:rsidR="00CF2800" w:rsidRPr="00CF2800" w:rsidRDefault="00654E7C" w:rsidP="00CF2800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На 2013-2014</w:t>
      </w:r>
      <w:r w:rsidR="00CF2800" w:rsidRPr="00CF2800">
        <w:rPr>
          <w:sz w:val="24"/>
          <w:szCs w:val="24"/>
        </w:rPr>
        <w:t xml:space="preserve"> </w:t>
      </w:r>
      <w:proofErr w:type="spellStart"/>
      <w:r w:rsidR="00CF2800" w:rsidRPr="00CF2800">
        <w:rPr>
          <w:sz w:val="24"/>
          <w:szCs w:val="24"/>
        </w:rPr>
        <w:t>уч</w:t>
      </w:r>
      <w:proofErr w:type="gramStart"/>
      <w:r w:rsidR="00CF2800" w:rsidRPr="00CF2800">
        <w:rPr>
          <w:sz w:val="24"/>
          <w:szCs w:val="24"/>
        </w:rPr>
        <w:t>.г</w:t>
      </w:r>
      <w:proofErr w:type="gramEnd"/>
      <w:r w:rsidR="00CF2800" w:rsidRPr="00CF2800">
        <w:rPr>
          <w:sz w:val="24"/>
          <w:szCs w:val="24"/>
        </w:rPr>
        <w:t>од</w:t>
      </w:r>
      <w:proofErr w:type="spellEnd"/>
      <w:r w:rsidR="00CF2800" w:rsidRPr="00CF2800">
        <w:rPr>
          <w:sz w:val="24"/>
          <w:szCs w:val="24"/>
        </w:rPr>
        <w:t xml:space="preserve"> ставили перед собой следующие задачи:</w:t>
      </w:r>
    </w:p>
    <w:p w:rsidR="00CF2800" w:rsidRPr="00CF2800" w:rsidRDefault="00CF2800" w:rsidP="00CF2800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F2800">
        <w:rPr>
          <w:sz w:val="24"/>
          <w:szCs w:val="24"/>
        </w:rPr>
        <w:t>Повысить уровень участия в конкурсах исследователей.</w:t>
      </w:r>
    </w:p>
    <w:p w:rsidR="00CF2800" w:rsidRPr="00CF2800" w:rsidRDefault="00CF2800" w:rsidP="00CF2800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F2800">
        <w:rPr>
          <w:sz w:val="24"/>
          <w:szCs w:val="24"/>
        </w:rPr>
        <w:t>Обновление банка данных «одаренные дети».</w:t>
      </w:r>
    </w:p>
    <w:p w:rsidR="00CF2800" w:rsidRPr="00CF2800" w:rsidRDefault="00CF2800" w:rsidP="00CF2800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F2800">
        <w:rPr>
          <w:sz w:val="24"/>
          <w:szCs w:val="24"/>
        </w:rPr>
        <w:t>Увеличить численность учащихся, получивших призовые места на различных конкурсах, олимпиадах.</w:t>
      </w:r>
    </w:p>
    <w:p w:rsidR="00CF2800" w:rsidRPr="00CF2800" w:rsidRDefault="00CF2800" w:rsidP="00CF2800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F2800">
        <w:rPr>
          <w:sz w:val="24"/>
          <w:szCs w:val="24"/>
        </w:rPr>
        <w:t>Использование Интернет-ресурсов для поддержки программы.</w:t>
      </w:r>
    </w:p>
    <w:p w:rsidR="00CF2800" w:rsidRPr="00CF2800" w:rsidRDefault="00CF2800" w:rsidP="00CF2800">
      <w:pPr>
        <w:spacing w:before="100" w:beforeAutospacing="1" w:after="100" w:afterAutospacing="1"/>
        <w:rPr>
          <w:sz w:val="24"/>
          <w:szCs w:val="24"/>
        </w:rPr>
      </w:pPr>
      <w:r w:rsidRPr="00CF2800">
        <w:rPr>
          <w:sz w:val="24"/>
          <w:szCs w:val="24"/>
        </w:rPr>
        <w:t>    Выводы:</w:t>
      </w:r>
    </w:p>
    <w:p w:rsidR="00CF2800" w:rsidRPr="00CF2800" w:rsidRDefault="00CF2800" w:rsidP="00CF2800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F2800">
        <w:rPr>
          <w:sz w:val="24"/>
          <w:szCs w:val="24"/>
        </w:rPr>
        <w:t> Во всероссийской олимпиаде школьников уве</w:t>
      </w:r>
      <w:r w:rsidR="00654E7C">
        <w:rPr>
          <w:sz w:val="24"/>
          <w:szCs w:val="24"/>
        </w:rPr>
        <w:t>личилось количество участников, увеличило</w:t>
      </w:r>
      <w:r w:rsidRPr="00CF2800">
        <w:rPr>
          <w:sz w:val="24"/>
          <w:szCs w:val="24"/>
        </w:rPr>
        <w:t>сь</w:t>
      </w:r>
      <w:r w:rsidR="00654E7C">
        <w:rPr>
          <w:sz w:val="24"/>
          <w:szCs w:val="24"/>
        </w:rPr>
        <w:t xml:space="preserve"> число победителей и </w:t>
      </w:r>
      <w:r w:rsidRPr="00CF2800">
        <w:rPr>
          <w:sz w:val="24"/>
          <w:szCs w:val="24"/>
        </w:rPr>
        <w:t xml:space="preserve"> призеров.</w:t>
      </w:r>
    </w:p>
    <w:p w:rsidR="00CF2800" w:rsidRPr="00CF2800" w:rsidRDefault="00CF2800" w:rsidP="00654E7C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</w:p>
    <w:p w:rsidR="00CF2800" w:rsidRPr="00CF2800" w:rsidRDefault="00CF2800" w:rsidP="00CF2800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F2800">
        <w:rPr>
          <w:sz w:val="24"/>
          <w:szCs w:val="24"/>
        </w:rPr>
        <w:t>Исследовательская работа организована на хорошем уровне.</w:t>
      </w:r>
    </w:p>
    <w:p w:rsidR="00CF2800" w:rsidRPr="00CF2800" w:rsidRDefault="00CF2800" w:rsidP="00CF2800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F2800">
        <w:rPr>
          <w:sz w:val="24"/>
          <w:szCs w:val="24"/>
        </w:rPr>
        <w:t>Количество призеров увеличилось на 4 человека, победителей на 8 человек.</w:t>
      </w:r>
    </w:p>
    <w:p w:rsidR="00CF2800" w:rsidRPr="00CF2800" w:rsidRDefault="00CF2800" w:rsidP="00CF2800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F2800">
        <w:rPr>
          <w:sz w:val="24"/>
          <w:szCs w:val="24"/>
        </w:rPr>
        <w:t>Учителя-предметники эффективно используют интернет-ресурсы.</w:t>
      </w:r>
    </w:p>
    <w:p w:rsidR="00CF2800" w:rsidRPr="00CF2800" w:rsidRDefault="00CF2800" w:rsidP="00CF2800">
      <w:pPr>
        <w:spacing w:before="100" w:beforeAutospacing="1" w:after="100" w:afterAutospacing="1"/>
        <w:rPr>
          <w:sz w:val="24"/>
          <w:szCs w:val="24"/>
        </w:rPr>
      </w:pPr>
      <w:r w:rsidRPr="00CF2800">
        <w:rPr>
          <w:sz w:val="24"/>
          <w:szCs w:val="24"/>
        </w:rPr>
        <w:t>На следующий год ставим перед собой следующие задачи:</w:t>
      </w:r>
    </w:p>
    <w:p w:rsidR="00CF2800" w:rsidRPr="00CF2800" w:rsidRDefault="00CF2800" w:rsidP="00CF2800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F2800">
        <w:rPr>
          <w:sz w:val="24"/>
          <w:szCs w:val="24"/>
        </w:rPr>
        <w:t>Повысить  ИКТ  компетенция учащихся, т.е. увеличить количество участников дистанционных олимпиад и конкурсов.</w:t>
      </w:r>
    </w:p>
    <w:p w:rsidR="00CF2800" w:rsidRPr="00CF2800" w:rsidRDefault="00CF2800" w:rsidP="00CF2800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CF2800">
        <w:rPr>
          <w:sz w:val="24"/>
          <w:szCs w:val="24"/>
        </w:rPr>
        <w:t>Учителям-предметникам спланировать индивидуальную работу с одаренными детьми, ориентировать свою деятельность  на результат.</w:t>
      </w:r>
    </w:p>
    <w:p w:rsidR="00CF2800" w:rsidRPr="00A00890" w:rsidRDefault="00CF2800" w:rsidP="00CF2800">
      <w:pPr>
        <w:spacing w:before="100" w:beforeAutospacing="1" w:after="100" w:afterAutospacing="1"/>
        <w:rPr>
          <w:sz w:val="28"/>
          <w:szCs w:val="28"/>
        </w:rPr>
      </w:pPr>
      <w:r w:rsidRPr="00CF2800">
        <w:rPr>
          <w:sz w:val="24"/>
          <w:szCs w:val="24"/>
        </w:rPr>
        <w:t>Таким образом, руководителям МО необходимо обсудить на заседаниях результаты участия в муниципальном туре олимпиад, выяснить причины низкой результативности выступления учащихся и определить меры совершенствования работы учителей МО с одаренными учащимися.</w:t>
      </w:r>
      <w:r w:rsidRPr="00A00890">
        <w:rPr>
          <w:sz w:val="28"/>
          <w:szCs w:val="28"/>
        </w:rPr>
        <w:t> </w:t>
      </w:r>
    </w:p>
    <w:p w:rsidR="00CF2800" w:rsidRPr="00DD5274" w:rsidRDefault="00CF2800" w:rsidP="0007397F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CE58A8" w:rsidRPr="00DD5274" w:rsidTr="00D56D28">
        <w:tc>
          <w:tcPr>
            <w:tcW w:w="1101" w:type="dxa"/>
          </w:tcPr>
          <w:p w:rsidR="00CE58A8" w:rsidRPr="00DD5274" w:rsidRDefault="00CE58A8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527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527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DD527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4" w:type="dxa"/>
          </w:tcPr>
          <w:p w:rsidR="00CE58A8" w:rsidRPr="00DD5274" w:rsidRDefault="00CE58A8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критерии / учебный год</w:t>
            </w:r>
          </w:p>
        </w:tc>
        <w:tc>
          <w:tcPr>
            <w:tcW w:w="2393" w:type="dxa"/>
          </w:tcPr>
          <w:p w:rsidR="00CE58A8" w:rsidRPr="00DD5274" w:rsidRDefault="00CE58A8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2012-2013учебный год</w:t>
            </w:r>
          </w:p>
        </w:tc>
        <w:tc>
          <w:tcPr>
            <w:tcW w:w="2393" w:type="dxa"/>
          </w:tcPr>
          <w:p w:rsidR="00CE58A8" w:rsidRPr="00DD5274" w:rsidRDefault="00CE58A8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2013-2014 учебный год</w:t>
            </w:r>
          </w:p>
        </w:tc>
      </w:tr>
      <w:tr w:rsidR="00CE58A8" w:rsidRPr="00DD5274" w:rsidTr="00D56D28">
        <w:tc>
          <w:tcPr>
            <w:tcW w:w="1101" w:type="dxa"/>
          </w:tcPr>
          <w:p w:rsidR="00CE58A8" w:rsidRPr="00DD5274" w:rsidRDefault="00CE58A8" w:rsidP="002C5789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CE58A8" w:rsidRPr="00DD5274" w:rsidRDefault="0076361D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Охват участников олимпиады школьного этапа</w:t>
            </w:r>
          </w:p>
        </w:tc>
        <w:tc>
          <w:tcPr>
            <w:tcW w:w="2393" w:type="dxa"/>
          </w:tcPr>
          <w:p w:rsidR="00CE58A8" w:rsidRPr="00DD5274" w:rsidRDefault="00BF2C39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3" w:type="dxa"/>
          </w:tcPr>
          <w:p w:rsidR="00CE58A8" w:rsidRPr="00DD5274" w:rsidRDefault="00BF2C39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76361D" w:rsidRPr="00DD5274" w:rsidTr="00D56D28">
        <w:tc>
          <w:tcPr>
            <w:tcW w:w="1101" w:type="dxa"/>
          </w:tcPr>
          <w:p w:rsidR="0076361D" w:rsidRPr="00DD5274" w:rsidRDefault="0076361D" w:rsidP="0007397F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6361D" w:rsidRPr="00DD5274" w:rsidRDefault="0076361D" w:rsidP="00D5665A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Результативность (доля победителей и призеров)</w:t>
            </w:r>
          </w:p>
        </w:tc>
        <w:tc>
          <w:tcPr>
            <w:tcW w:w="2393" w:type="dxa"/>
          </w:tcPr>
          <w:p w:rsidR="0076361D" w:rsidRPr="00DD5274" w:rsidRDefault="00BF2C39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393" w:type="dxa"/>
          </w:tcPr>
          <w:p w:rsidR="0076361D" w:rsidRPr="00DD5274" w:rsidRDefault="00BF2C39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40%</w:t>
            </w:r>
          </w:p>
        </w:tc>
      </w:tr>
      <w:tr w:rsidR="0076361D" w:rsidRPr="00DD5274" w:rsidTr="00D56D28">
        <w:tc>
          <w:tcPr>
            <w:tcW w:w="1101" w:type="dxa"/>
          </w:tcPr>
          <w:p w:rsidR="0076361D" w:rsidRPr="00DD5274" w:rsidRDefault="0076361D" w:rsidP="0007397F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76361D" w:rsidRPr="00DD5274" w:rsidRDefault="0076361D" w:rsidP="00D5665A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Охват участников олимпиады муниципального этапа</w:t>
            </w:r>
          </w:p>
        </w:tc>
        <w:tc>
          <w:tcPr>
            <w:tcW w:w="2393" w:type="dxa"/>
          </w:tcPr>
          <w:p w:rsidR="0076361D" w:rsidRPr="00DD5274" w:rsidRDefault="00BF2C39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76361D" w:rsidRPr="00DD5274" w:rsidRDefault="00BF2C39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76361D" w:rsidRPr="00DD5274" w:rsidTr="00D56D28">
        <w:tc>
          <w:tcPr>
            <w:tcW w:w="1101" w:type="dxa"/>
          </w:tcPr>
          <w:p w:rsidR="0076361D" w:rsidRPr="00DD5274" w:rsidRDefault="0076361D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76361D" w:rsidRPr="00DD5274" w:rsidRDefault="0076361D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Результативность (доля победителей и призеров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6361D" w:rsidRPr="00DD5274" w:rsidRDefault="00BF2C39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393" w:type="dxa"/>
          </w:tcPr>
          <w:p w:rsidR="0076361D" w:rsidRPr="00DD5274" w:rsidRDefault="00BF2C39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50%</w:t>
            </w:r>
          </w:p>
        </w:tc>
      </w:tr>
      <w:tr w:rsidR="0076361D" w:rsidRPr="00DD5274" w:rsidTr="00D56D28">
        <w:tc>
          <w:tcPr>
            <w:tcW w:w="1101" w:type="dxa"/>
          </w:tcPr>
          <w:p w:rsidR="0076361D" w:rsidRPr="00DD5274" w:rsidRDefault="0076361D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76361D" w:rsidRPr="00DD5274" w:rsidRDefault="0076361D" w:rsidP="00D5665A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этапе </w:t>
            </w:r>
            <w:r w:rsidRPr="00DD5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</w:t>
            </w:r>
          </w:p>
        </w:tc>
        <w:tc>
          <w:tcPr>
            <w:tcW w:w="2393" w:type="dxa"/>
          </w:tcPr>
          <w:p w:rsidR="0076361D" w:rsidRPr="00DD5274" w:rsidRDefault="00BF2C39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393" w:type="dxa"/>
          </w:tcPr>
          <w:p w:rsidR="0076361D" w:rsidRPr="00DD5274" w:rsidRDefault="00BF2C39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76361D" w:rsidRPr="00DD5274" w:rsidTr="00D56D28">
        <w:tc>
          <w:tcPr>
            <w:tcW w:w="1101" w:type="dxa"/>
          </w:tcPr>
          <w:p w:rsidR="0076361D" w:rsidRPr="00DD5274" w:rsidRDefault="0076361D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76361D" w:rsidRPr="00DD5274" w:rsidRDefault="0076361D" w:rsidP="00D5665A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Результативность (победители и призеры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6361D" w:rsidRPr="00DD5274" w:rsidRDefault="00BF2C39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76361D" w:rsidRPr="00DD5274" w:rsidRDefault="00BF2C39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</w:tbl>
    <w:p w:rsidR="00CE58A8" w:rsidRPr="00BF2C39" w:rsidRDefault="00BF2C39" w:rsidP="0007397F">
      <w:pPr>
        <w:spacing w:after="120" w:line="240" w:lineRule="atLeast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BF2C3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Уменьшение числа участников олимпиады школьного этапа связано с переходом работы школы в статусе основной общеобразовательной школы.</w:t>
      </w:r>
    </w:p>
    <w:p w:rsidR="00CE58A8" w:rsidRDefault="002C5789" w:rsidP="0007397F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DD52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Наиболее значимые результаты по воспитательной работе на уровне района, региона,</w:t>
      </w:r>
      <w:r w:rsidR="0076361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DD527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России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268"/>
        <w:gridCol w:w="1418"/>
        <w:gridCol w:w="1134"/>
        <w:gridCol w:w="1808"/>
      </w:tblGrid>
      <w:tr w:rsidR="00CB71EE" w:rsidRPr="00DD5274" w:rsidTr="00654E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E" w:rsidRPr="00DD5274" w:rsidRDefault="00CB71EE" w:rsidP="009B309D">
            <w:pPr>
              <w:pStyle w:val="a6"/>
            </w:pPr>
            <w:r w:rsidRPr="00DD5274">
              <w:t>Название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E" w:rsidRPr="00DD5274" w:rsidRDefault="00CB71EE" w:rsidP="009B309D">
            <w:pPr>
              <w:pStyle w:val="a6"/>
            </w:pPr>
            <w:r w:rsidRPr="00DD5274">
              <w:t xml:space="preserve">Дата  участия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E" w:rsidRPr="00DD5274" w:rsidRDefault="00CB71EE" w:rsidP="009B309D">
            <w:pPr>
              <w:pStyle w:val="a6"/>
            </w:pPr>
            <w:r w:rsidRPr="00DD5274">
              <w:t>ФИО победителя или призера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E" w:rsidRPr="00DD5274" w:rsidRDefault="00CB71EE" w:rsidP="009B309D">
            <w:pPr>
              <w:pStyle w:val="a6"/>
            </w:pPr>
            <w:r w:rsidRPr="00DD5274">
              <w:t>класс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E" w:rsidRPr="00DD5274" w:rsidRDefault="00CB71EE" w:rsidP="009B309D">
            <w:pPr>
              <w:pStyle w:val="a6"/>
            </w:pPr>
            <w:r>
              <w:t>Место</w:t>
            </w:r>
          </w:p>
        </w:tc>
      </w:tr>
      <w:tr w:rsidR="00CB71EE" w:rsidRPr="00DD5274" w:rsidTr="00654E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E" w:rsidRPr="00DD5274" w:rsidRDefault="00CB71EE" w:rsidP="009B309D">
            <w:pPr>
              <w:pStyle w:val="a6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E" w:rsidRPr="00DD5274" w:rsidRDefault="00CB71EE" w:rsidP="009B309D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E" w:rsidRPr="00DD5274" w:rsidRDefault="00CB71EE" w:rsidP="009B309D">
            <w:pPr>
              <w:pStyle w:val="a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E" w:rsidRPr="00DD5274" w:rsidRDefault="00CB71EE" w:rsidP="009B309D">
            <w:pPr>
              <w:pStyle w:val="a6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EE" w:rsidRPr="00DD5274" w:rsidRDefault="00CB71EE" w:rsidP="009B309D">
            <w:pPr>
              <w:pStyle w:val="a6"/>
            </w:pPr>
          </w:p>
        </w:tc>
      </w:tr>
    </w:tbl>
    <w:tbl>
      <w:tblPr>
        <w:tblStyle w:val="a8"/>
        <w:tblW w:w="12745" w:type="dxa"/>
        <w:tblInd w:w="-1452" w:type="dxa"/>
        <w:tblLayout w:type="fixed"/>
        <w:tblLook w:val="04A0"/>
      </w:tblPr>
      <w:tblGrid>
        <w:gridCol w:w="593"/>
        <w:gridCol w:w="662"/>
        <w:gridCol w:w="791"/>
        <w:gridCol w:w="425"/>
        <w:gridCol w:w="851"/>
        <w:gridCol w:w="1102"/>
        <w:gridCol w:w="113"/>
        <w:gridCol w:w="1843"/>
        <w:gridCol w:w="248"/>
        <w:gridCol w:w="886"/>
        <w:gridCol w:w="567"/>
        <w:gridCol w:w="1134"/>
        <w:gridCol w:w="283"/>
        <w:gridCol w:w="2984"/>
        <w:gridCol w:w="263"/>
      </w:tblGrid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CB71EE">
            <w:pPr>
              <w:pStyle w:val="a7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Митинг «200 дней и ночей Сталинграда»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школьный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48</w:t>
            </w:r>
          </w:p>
          <w:p w:rsidR="00CB71EE" w:rsidRDefault="00CB71EE" w:rsidP="009B309D">
            <w:r>
              <w:t>Старостина В.В.</w:t>
            </w:r>
          </w:p>
        </w:tc>
        <w:tc>
          <w:tcPr>
            <w:tcW w:w="1134" w:type="dxa"/>
          </w:tcPr>
          <w:p w:rsidR="00CB71EE" w:rsidRDefault="00CB71EE" w:rsidP="009B309D">
            <w:r>
              <w:t>1-11</w:t>
            </w:r>
          </w:p>
        </w:tc>
        <w:tc>
          <w:tcPr>
            <w:tcW w:w="3267" w:type="dxa"/>
            <w:gridSpan w:val="2"/>
          </w:tcPr>
          <w:p w:rsidR="00CB71EE" w:rsidRDefault="00CB71EE" w:rsidP="009B309D"/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CB71EE">
            <w:pPr>
              <w:pStyle w:val="a7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Мероприятие «Эхо прошедших боёв»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школьный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12</w:t>
            </w:r>
          </w:p>
          <w:p w:rsidR="00CB71EE" w:rsidRDefault="00CB71EE" w:rsidP="009B309D">
            <w:r>
              <w:t>Усачёва Т.Е.</w:t>
            </w:r>
          </w:p>
        </w:tc>
        <w:tc>
          <w:tcPr>
            <w:tcW w:w="1134" w:type="dxa"/>
          </w:tcPr>
          <w:p w:rsidR="00CB71EE" w:rsidRDefault="00CB71EE" w:rsidP="009B309D">
            <w:r>
              <w:t>9-11</w:t>
            </w:r>
          </w:p>
        </w:tc>
        <w:tc>
          <w:tcPr>
            <w:tcW w:w="3267" w:type="dxa"/>
            <w:gridSpan w:val="2"/>
          </w:tcPr>
          <w:p w:rsidR="00CB71EE" w:rsidRDefault="00CB71EE" w:rsidP="009B309D"/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CB71EE">
            <w:pPr>
              <w:pStyle w:val="a7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Вечер встречи с выпускниками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школьный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19</w:t>
            </w:r>
          </w:p>
          <w:p w:rsidR="00CB71EE" w:rsidRDefault="00CB71EE" w:rsidP="009B309D">
            <w:r>
              <w:t>Константинова С.А.</w:t>
            </w:r>
          </w:p>
        </w:tc>
        <w:tc>
          <w:tcPr>
            <w:tcW w:w="1134" w:type="dxa"/>
          </w:tcPr>
          <w:p w:rsidR="00CB71EE" w:rsidRDefault="00CB71EE" w:rsidP="009B309D">
            <w:r>
              <w:t>7-11</w:t>
            </w:r>
          </w:p>
        </w:tc>
        <w:tc>
          <w:tcPr>
            <w:tcW w:w="3267" w:type="dxa"/>
            <w:gridSpan w:val="2"/>
          </w:tcPr>
          <w:p w:rsidR="00CB71EE" w:rsidRDefault="00CB71EE" w:rsidP="009B309D"/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CB71EE">
            <w:pPr>
              <w:pStyle w:val="a7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Урок мужества «Хозяин неба»</w:t>
            </w:r>
            <w:proofErr w:type="gramStart"/>
            <w:r>
              <w:t>,п</w:t>
            </w:r>
            <w:proofErr w:type="gramEnd"/>
            <w:r>
              <w:t xml:space="preserve">освященный 100-летию </w:t>
            </w:r>
            <w:proofErr w:type="spellStart"/>
            <w:r>
              <w:t>Покрышкина</w:t>
            </w:r>
            <w:proofErr w:type="spellEnd"/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школьный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23</w:t>
            </w:r>
          </w:p>
          <w:p w:rsidR="00CB71EE" w:rsidRDefault="00CB71EE" w:rsidP="009B309D">
            <w:r>
              <w:t>Усачёва Т.Е.</w:t>
            </w:r>
          </w:p>
        </w:tc>
        <w:tc>
          <w:tcPr>
            <w:tcW w:w="1134" w:type="dxa"/>
          </w:tcPr>
          <w:p w:rsidR="00CB71EE" w:rsidRDefault="00CB71EE" w:rsidP="009B309D">
            <w:r>
              <w:t>6-11</w:t>
            </w:r>
          </w:p>
        </w:tc>
        <w:tc>
          <w:tcPr>
            <w:tcW w:w="3267" w:type="dxa"/>
            <w:gridSpan w:val="2"/>
          </w:tcPr>
          <w:p w:rsidR="00CB71EE" w:rsidRDefault="00CB71EE" w:rsidP="009B309D"/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CB71EE">
            <w:pPr>
              <w:pStyle w:val="a7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Историко-спортивная игра «Служу Отечеству»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школьный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23</w:t>
            </w:r>
          </w:p>
          <w:p w:rsidR="00CB71EE" w:rsidRDefault="00CB71EE" w:rsidP="009B309D">
            <w:proofErr w:type="spellStart"/>
            <w:r>
              <w:t>Алексушин</w:t>
            </w:r>
            <w:proofErr w:type="spellEnd"/>
            <w:r>
              <w:t xml:space="preserve"> А.А., Усачёва Т.Е.</w:t>
            </w:r>
          </w:p>
        </w:tc>
        <w:tc>
          <w:tcPr>
            <w:tcW w:w="1134" w:type="dxa"/>
          </w:tcPr>
          <w:p w:rsidR="00CB71EE" w:rsidRDefault="00CB71EE" w:rsidP="009B309D">
            <w:r>
              <w:t>6-11</w:t>
            </w:r>
          </w:p>
        </w:tc>
        <w:tc>
          <w:tcPr>
            <w:tcW w:w="3267" w:type="dxa"/>
            <w:gridSpan w:val="2"/>
          </w:tcPr>
          <w:p w:rsidR="00CB71EE" w:rsidRDefault="00CB71EE" w:rsidP="009B309D">
            <w:r>
              <w:t>1 мест</w:t>
            </w:r>
            <w:proofErr w:type="gramStart"/>
            <w:r>
              <w:t>о-</w:t>
            </w:r>
            <w:proofErr w:type="gramEnd"/>
            <w:r>
              <w:t>«Гардемарины»</w:t>
            </w:r>
          </w:p>
          <w:p w:rsidR="00CB71EE" w:rsidRDefault="00CB71EE" w:rsidP="009B309D">
            <w:r>
              <w:t>2 мест</w:t>
            </w:r>
            <w:proofErr w:type="gramStart"/>
            <w:r>
              <w:t>о-</w:t>
            </w:r>
            <w:proofErr w:type="gramEnd"/>
            <w:r>
              <w:t>«</w:t>
            </w:r>
            <w:proofErr w:type="spellStart"/>
            <w:r>
              <w:t>Русичи</w:t>
            </w:r>
            <w:proofErr w:type="spellEnd"/>
            <w:r>
              <w:t>»</w:t>
            </w:r>
          </w:p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CB71EE">
            <w:pPr>
              <w:pStyle w:val="a7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Спортивная игра «День Защитника Отечества»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школьный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20</w:t>
            </w:r>
          </w:p>
          <w:p w:rsidR="00CB71EE" w:rsidRDefault="00CB71EE" w:rsidP="009B309D">
            <w:proofErr w:type="spellStart"/>
            <w:r>
              <w:t>Будников</w:t>
            </w:r>
            <w:proofErr w:type="spellEnd"/>
            <w:r>
              <w:t xml:space="preserve"> Д.А.</w:t>
            </w:r>
          </w:p>
        </w:tc>
        <w:tc>
          <w:tcPr>
            <w:tcW w:w="1134" w:type="dxa"/>
          </w:tcPr>
          <w:p w:rsidR="00CB71EE" w:rsidRDefault="00CB71EE" w:rsidP="009B309D">
            <w:r>
              <w:t>1-5</w:t>
            </w:r>
          </w:p>
        </w:tc>
        <w:tc>
          <w:tcPr>
            <w:tcW w:w="3267" w:type="dxa"/>
            <w:gridSpan w:val="2"/>
          </w:tcPr>
          <w:p w:rsidR="00CB71EE" w:rsidRDefault="00CB71EE" w:rsidP="009B309D">
            <w:r>
              <w:t>1 мест</w:t>
            </w:r>
            <w:proofErr w:type="gramStart"/>
            <w:r>
              <w:t>о-</w:t>
            </w:r>
            <w:proofErr w:type="gramEnd"/>
            <w:r>
              <w:t>«Стальная броня»</w:t>
            </w:r>
          </w:p>
          <w:p w:rsidR="00CB71EE" w:rsidRDefault="00CB71EE" w:rsidP="009B309D">
            <w:r>
              <w:t>2 мест</w:t>
            </w:r>
            <w:proofErr w:type="gramStart"/>
            <w:r>
              <w:t>о-</w:t>
            </w:r>
            <w:proofErr w:type="gramEnd"/>
            <w:r>
              <w:t>«Ночной дозор» 3место-«Морские волки»</w:t>
            </w:r>
          </w:p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CB71EE">
            <w:pPr>
              <w:pStyle w:val="a7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Математический конкурс «Кенгуру»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всероссийский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11</w:t>
            </w:r>
          </w:p>
          <w:p w:rsidR="00CB71EE" w:rsidRDefault="00CB71EE" w:rsidP="009B309D">
            <w:r>
              <w:t>Старостина В.В.</w:t>
            </w:r>
          </w:p>
        </w:tc>
        <w:tc>
          <w:tcPr>
            <w:tcW w:w="1134" w:type="dxa"/>
          </w:tcPr>
          <w:p w:rsidR="00CB71EE" w:rsidRDefault="00CB71EE" w:rsidP="009B309D">
            <w:r>
              <w:t>9-11</w:t>
            </w:r>
          </w:p>
        </w:tc>
        <w:tc>
          <w:tcPr>
            <w:tcW w:w="3267" w:type="dxa"/>
            <w:gridSpan w:val="2"/>
          </w:tcPr>
          <w:p w:rsidR="00CB71EE" w:rsidRDefault="00CB71EE" w:rsidP="009B309D">
            <w:r>
              <w:t>Сертификаты участия</w:t>
            </w:r>
          </w:p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CB71EE">
            <w:pPr>
              <w:pStyle w:val="a7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Конкурс рисунков «Служу Отечеству»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областной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9</w:t>
            </w:r>
          </w:p>
          <w:p w:rsidR="00CB71EE" w:rsidRDefault="00CB71EE" w:rsidP="009B309D">
            <w:r>
              <w:t>Нефёдова А.Н.</w:t>
            </w:r>
          </w:p>
        </w:tc>
        <w:tc>
          <w:tcPr>
            <w:tcW w:w="1134" w:type="dxa"/>
          </w:tcPr>
          <w:p w:rsidR="00CB71EE" w:rsidRDefault="00CB71EE" w:rsidP="009B309D">
            <w:r>
              <w:t>5-11</w:t>
            </w:r>
          </w:p>
        </w:tc>
        <w:tc>
          <w:tcPr>
            <w:tcW w:w="3267" w:type="dxa"/>
            <w:gridSpan w:val="2"/>
          </w:tcPr>
          <w:p w:rsidR="00CB71EE" w:rsidRDefault="00CB71EE" w:rsidP="009B309D"/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CB71EE">
            <w:pPr>
              <w:pStyle w:val="a7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Конкурс рисунков «Подводный мир»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областной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 xml:space="preserve">16 </w:t>
            </w:r>
          </w:p>
          <w:p w:rsidR="00CB71EE" w:rsidRDefault="00CB71EE" w:rsidP="009B309D">
            <w:r>
              <w:t>Нефёдова А.Н.</w:t>
            </w:r>
          </w:p>
        </w:tc>
        <w:tc>
          <w:tcPr>
            <w:tcW w:w="1134" w:type="dxa"/>
          </w:tcPr>
          <w:p w:rsidR="00CB71EE" w:rsidRDefault="00CB71EE" w:rsidP="009B309D">
            <w:r>
              <w:t>1-8</w:t>
            </w:r>
          </w:p>
        </w:tc>
        <w:tc>
          <w:tcPr>
            <w:tcW w:w="3267" w:type="dxa"/>
            <w:gridSpan w:val="2"/>
          </w:tcPr>
          <w:p w:rsidR="00CB71EE" w:rsidRDefault="00CB71EE" w:rsidP="009B309D">
            <w:r>
              <w:t xml:space="preserve">2 </w:t>
            </w:r>
            <w:proofErr w:type="spellStart"/>
            <w:r>
              <w:t>место-Будникова</w:t>
            </w:r>
            <w:proofErr w:type="spellEnd"/>
            <w:r>
              <w:t xml:space="preserve"> Е., Лобанова А., </w:t>
            </w:r>
            <w:proofErr w:type="spellStart"/>
            <w:r>
              <w:t>Маштакова</w:t>
            </w:r>
            <w:proofErr w:type="spellEnd"/>
            <w:r>
              <w:t xml:space="preserve"> </w:t>
            </w:r>
            <w:proofErr w:type="spellStart"/>
            <w:r>
              <w:t>И.,Шапкарина</w:t>
            </w:r>
            <w:proofErr w:type="spellEnd"/>
            <w:r>
              <w:t xml:space="preserve"> Н., 3 </w:t>
            </w:r>
            <w:proofErr w:type="spellStart"/>
            <w:proofErr w:type="gramStart"/>
            <w:r>
              <w:t>место-Колтунов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А.,Кулак</w:t>
            </w:r>
            <w:proofErr w:type="spellEnd"/>
            <w:r>
              <w:t xml:space="preserve"> Л.</w:t>
            </w:r>
          </w:p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CB71EE">
            <w:pPr>
              <w:pStyle w:val="a7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 xml:space="preserve">Конкурс </w:t>
            </w:r>
            <w:proofErr w:type="gramStart"/>
            <w:r>
              <w:t>-э</w:t>
            </w:r>
            <w:proofErr w:type="gramEnd"/>
            <w:r>
              <w:t>ссе«Политика в современном  мире»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областной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1</w:t>
            </w:r>
          </w:p>
          <w:p w:rsidR="00CB71EE" w:rsidRDefault="00CB71EE" w:rsidP="009B309D">
            <w:r>
              <w:t>Усачёва Т.Е.</w:t>
            </w:r>
          </w:p>
        </w:tc>
        <w:tc>
          <w:tcPr>
            <w:tcW w:w="1134" w:type="dxa"/>
          </w:tcPr>
          <w:p w:rsidR="00CB71EE" w:rsidRDefault="00CB71EE" w:rsidP="009B309D">
            <w:r>
              <w:t>9</w:t>
            </w:r>
          </w:p>
        </w:tc>
        <w:tc>
          <w:tcPr>
            <w:tcW w:w="3267" w:type="dxa"/>
            <w:gridSpan w:val="2"/>
          </w:tcPr>
          <w:p w:rsidR="00CB71EE" w:rsidRDefault="00CB71EE" w:rsidP="009B309D">
            <w:r>
              <w:t>Сертификат участника Ерофеева М.</w:t>
            </w:r>
          </w:p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CB71EE">
            <w:pPr>
              <w:pStyle w:val="a7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2 и 3 этапы Лыжня России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районный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7</w:t>
            </w:r>
          </w:p>
          <w:p w:rsidR="00CB71EE" w:rsidRDefault="00CB71EE" w:rsidP="009B309D">
            <w:proofErr w:type="spellStart"/>
            <w:r>
              <w:t>Будников</w:t>
            </w:r>
            <w:proofErr w:type="spellEnd"/>
            <w:r>
              <w:t xml:space="preserve"> Д.А.</w:t>
            </w:r>
          </w:p>
        </w:tc>
        <w:tc>
          <w:tcPr>
            <w:tcW w:w="1134" w:type="dxa"/>
          </w:tcPr>
          <w:p w:rsidR="00CB71EE" w:rsidRDefault="00CB71EE" w:rsidP="009B309D">
            <w:r>
              <w:t>6-11</w:t>
            </w:r>
          </w:p>
        </w:tc>
        <w:tc>
          <w:tcPr>
            <w:tcW w:w="3267" w:type="dxa"/>
            <w:gridSpan w:val="2"/>
          </w:tcPr>
          <w:p w:rsidR="00CB71EE" w:rsidRDefault="00CB71EE" w:rsidP="009B309D"/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CB71EE">
            <w:pPr>
              <w:pStyle w:val="a7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Шахматный турнир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областной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2</w:t>
            </w:r>
          </w:p>
          <w:p w:rsidR="00CB71EE" w:rsidRDefault="00CB71EE" w:rsidP="009B309D">
            <w:proofErr w:type="spellStart"/>
            <w:r>
              <w:t>Будников</w:t>
            </w:r>
            <w:proofErr w:type="spellEnd"/>
            <w:r>
              <w:t xml:space="preserve"> Д.А.</w:t>
            </w:r>
          </w:p>
        </w:tc>
        <w:tc>
          <w:tcPr>
            <w:tcW w:w="1134" w:type="dxa"/>
          </w:tcPr>
          <w:p w:rsidR="00CB71EE" w:rsidRDefault="00CB71EE" w:rsidP="009B309D">
            <w:r>
              <w:t>8,11</w:t>
            </w:r>
          </w:p>
        </w:tc>
        <w:tc>
          <w:tcPr>
            <w:tcW w:w="3267" w:type="dxa"/>
            <w:gridSpan w:val="2"/>
          </w:tcPr>
          <w:p w:rsidR="00CB71EE" w:rsidRDefault="00CB71EE" w:rsidP="009B309D">
            <w:r>
              <w:t>1 командное место</w:t>
            </w:r>
          </w:p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CB71EE">
            <w:pPr>
              <w:pStyle w:val="a7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Шахматный турнир, посвященный дню Защитника Отечества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районный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2</w:t>
            </w:r>
          </w:p>
          <w:p w:rsidR="00CB71EE" w:rsidRDefault="00CB71EE" w:rsidP="009B309D">
            <w:proofErr w:type="spellStart"/>
            <w:r>
              <w:t>Будников</w:t>
            </w:r>
            <w:proofErr w:type="spellEnd"/>
            <w:r>
              <w:t xml:space="preserve"> Д.А.</w:t>
            </w:r>
          </w:p>
        </w:tc>
        <w:tc>
          <w:tcPr>
            <w:tcW w:w="1134" w:type="dxa"/>
          </w:tcPr>
          <w:p w:rsidR="00CB71EE" w:rsidRDefault="00CB71EE" w:rsidP="009B309D">
            <w:r>
              <w:t>8,11</w:t>
            </w:r>
          </w:p>
        </w:tc>
        <w:tc>
          <w:tcPr>
            <w:tcW w:w="3267" w:type="dxa"/>
            <w:gridSpan w:val="2"/>
          </w:tcPr>
          <w:p w:rsidR="00CB71EE" w:rsidRDefault="00CB71EE" w:rsidP="009B309D">
            <w:r>
              <w:t>2место</w:t>
            </w:r>
          </w:p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CB71EE">
            <w:pPr>
              <w:pStyle w:val="a7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Конкурс мягкой игрушки «Страна Кустодия»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областной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9</w:t>
            </w:r>
          </w:p>
          <w:p w:rsidR="00CB71EE" w:rsidRPr="00A64584" w:rsidRDefault="00CB71EE" w:rsidP="009B309D">
            <w:r>
              <w:t>Нефёдова А.Н.</w:t>
            </w:r>
          </w:p>
        </w:tc>
        <w:tc>
          <w:tcPr>
            <w:tcW w:w="1134" w:type="dxa"/>
          </w:tcPr>
          <w:p w:rsidR="00CB71EE" w:rsidRDefault="00CB71EE" w:rsidP="009B309D">
            <w:r>
              <w:t>1-8</w:t>
            </w:r>
          </w:p>
        </w:tc>
        <w:tc>
          <w:tcPr>
            <w:tcW w:w="3267" w:type="dxa"/>
            <w:gridSpan w:val="2"/>
          </w:tcPr>
          <w:p w:rsidR="00CB71EE" w:rsidRDefault="00CB71EE" w:rsidP="009B309D">
            <w:r>
              <w:t xml:space="preserve">1 место Калмыкова </w:t>
            </w:r>
            <w:proofErr w:type="spellStart"/>
            <w:r>
              <w:t>М.,Крохалева</w:t>
            </w:r>
            <w:proofErr w:type="spellEnd"/>
            <w:r>
              <w:t xml:space="preserve"> М., </w:t>
            </w:r>
            <w:proofErr w:type="spellStart"/>
            <w:r>
              <w:t>Лучкина</w:t>
            </w:r>
            <w:proofErr w:type="spellEnd"/>
            <w:r>
              <w:t xml:space="preserve"> Н.</w:t>
            </w:r>
          </w:p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CB71EE">
            <w:pPr>
              <w:pStyle w:val="a7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Конкурс рисунков «У Волги в огне и пожарах победу ковал Сталинград»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областной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3</w:t>
            </w:r>
          </w:p>
          <w:p w:rsidR="00CB71EE" w:rsidRDefault="00CB71EE" w:rsidP="009B309D">
            <w:r>
              <w:t>Нефёдова А.Н.</w:t>
            </w:r>
          </w:p>
        </w:tc>
        <w:tc>
          <w:tcPr>
            <w:tcW w:w="1134" w:type="dxa"/>
          </w:tcPr>
          <w:p w:rsidR="00CB71EE" w:rsidRDefault="00CB71EE" w:rsidP="009B309D">
            <w:r>
              <w:t>2,4</w:t>
            </w:r>
          </w:p>
        </w:tc>
        <w:tc>
          <w:tcPr>
            <w:tcW w:w="3267" w:type="dxa"/>
            <w:gridSpan w:val="2"/>
          </w:tcPr>
          <w:p w:rsidR="00CB71EE" w:rsidRDefault="00CB71EE" w:rsidP="009B309D"/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CB71EE">
            <w:pPr>
              <w:pStyle w:val="a7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Конкурс детского и юношеского литературно-художественного творчества «Иллюстрации к любимым произведениям»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всероссийский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4</w:t>
            </w:r>
          </w:p>
          <w:p w:rsidR="00CB71EE" w:rsidRDefault="00CB71EE" w:rsidP="009B309D">
            <w:r>
              <w:t>Усачёва Т.Е.</w:t>
            </w:r>
          </w:p>
        </w:tc>
        <w:tc>
          <w:tcPr>
            <w:tcW w:w="1134" w:type="dxa"/>
          </w:tcPr>
          <w:p w:rsidR="00CB71EE" w:rsidRDefault="00CB71EE" w:rsidP="009B309D">
            <w:r>
              <w:t>11</w:t>
            </w:r>
          </w:p>
        </w:tc>
        <w:tc>
          <w:tcPr>
            <w:tcW w:w="3267" w:type="dxa"/>
            <w:gridSpan w:val="2"/>
          </w:tcPr>
          <w:p w:rsidR="00CB71EE" w:rsidRDefault="00CB71EE" w:rsidP="009B309D">
            <w:r>
              <w:t xml:space="preserve">2 место-область </w:t>
            </w:r>
            <w:proofErr w:type="spellStart"/>
            <w:r>
              <w:t>Будникова</w:t>
            </w:r>
            <w:proofErr w:type="spellEnd"/>
            <w:r>
              <w:t xml:space="preserve"> Д.,1 место-район </w:t>
            </w:r>
            <w:proofErr w:type="spellStart"/>
            <w:r>
              <w:t>Будникова</w:t>
            </w:r>
            <w:proofErr w:type="spellEnd"/>
            <w:r>
              <w:t xml:space="preserve"> Д., Кузьмина А., 2 место-район </w:t>
            </w:r>
            <w:proofErr w:type="spellStart"/>
            <w:r>
              <w:t>ЗеленоваЮ</w:t>
            </w:r>
            <w:proofErr w:type="spellEnd"/>
            <w:r>
              <w:t>., Ломакина В.</w:t>
            </w:r>
          </w:p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CB71EE">
            <w:pPr>
              <w:pStyle w:val="a7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 xml:space="preserve">Конкурс рисунков «Жизнь в </w:t>
            </w:r>
            <w:proofErr w:type="spellStart"/>
            <w:r>
              <w:t>глобализованном</w:t>
            </w:r>
            <w:proofErr w:type="spellEnd"/>
            <w:r>
              <w:t xml:space="preserve"> мире»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областной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1</w:t>
            </w:r>
          </w:p>
          <w:p w:rsidR="00CB71EE" w:rsidRDefault="00CB71EE" w:rsidP="009B309D">
            <w:r>
              <w:t>Константинова С.А.</w:t>
            </w:r>
          </w:p>
        </w:tc>
        <w:tc>
          <w:tcPr>
            <w:tcW w:w="1134" w:type="dxa"/>
          </w:tcPr>
          <w:p w:rsidR="00CB71EE" w:rsidRDefault="00CB71EE" w:rsidP="009B309D">
            <w:r>
              <w:t>11</w:t>
            </w:r>
          </w:p>
        </w:tc>
        <w:tc>
          <w:tcPr>
            <w:tcW w:w="3267" w:type="dxa"/>
            <w:gridSpan w:val="2"/>
          </w:tcPr>
          <w:p w:rsidR="00CB71EE" w:rsidRDefault="00CB71EE" w:rsidP="009B309D">
            <w:r>
              <w:t>2 место Сучкова Анастасия</w:t>
            </w:r>
          </w:p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CB71EE">
            <w:pPr>
              <w:pStyle w:val="a7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Конкурс  «Декоративно-прикладное творчество»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областной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1</w:t>
            </w:r>
          </w:p>
          <w:p w:rsidR="00CB71EE" w:rsidRDefault="00CB71EE" w:rsidP="009B309D">
            <w:r>
              <w:t>Нефедова А.Н.</w:t>
            </w:r>
          </w:p>
        </w:tc>
        <w:tc>
          <w:tcPr>
            <w:tcW w:w="1134" w:type="dxa"/>
          </w:tcPr>
          <w:p w:rsidR="00CB71EE" w:rsidRDefault="00CB71EE" w:rsidP="009B309D">
            <w:r>
              <w:t>6</w:t>
            </w:r>
          </w:p>
        </w:tc>
        <w:tc>
          <w:tcPr>
            <w:tcW w:w="3267" w:type="dxa"/>
            <w:gridSpan w:val="2"/>
          </w:tcPr>
          <w:p w:rsidR="00CB71EE" w:rsidRDefault="00CB71EE" w:rsidP="009B309D"/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CB71EE">
            <w:pPr>
              <w:pStyle w:val="a7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Конкурс рисунков «Моя мама-пешеход», «Моя мама-водитель»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областной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3</w:t>
            </w:r>
          </w:p>
          <w:p w:rsidR="00CB71EE" w:rsidRDefault="00CB71EE" w:rsidP="009B309D">
            <w:r>
              <w:t>Нефёдова А.Н.</w:t>
            </w:r>
          </w:p>
        </w:tc>
        <w:tc>
          <w:tcPr>
            <w:tcW w:w="1134" w:type="dxa"/>
          </w:tcPr>
          <w:p w:rsidR="00CB71EE" w:rsidRDefault="00CB71EE" w:rsidP="009B309D">
            <w:r>
              <w:t>4-5</w:t>
            </w:r>
          </w:p>
        </w:tc>
        <w:tc>
          <w:tcPr>
            <w:tcW w:w="3267" w:type="dxa"/>
            <w:gridSpan w:val="2"/>
          </w:tcPr>
          <w:p w:rsidR="00CB71EE" w:rsidRDefault="00CB71EE" w:rsidP="009B309D">
            <w:r>
              <w:t xml:space="preserve">3 место </w:t>
            </w:r>
            <w:proofErr w:type="spellStart"/>
            <w:r>
              <w:t>Мариеская</w:t>
            </w:r>
            <w:proofErr w:type="spellEnd"/>
            <w:r>
              <w:t xml:space="preserve"> Дарья</w:t>
            </w:r>
          </w:p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CB71EE">
            <w:pPr>
              <w:pStyle w:val="a7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Конкурс рисунков «Все мы разные, все мы вместе»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районный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2</w:t>
            </w:r>
          </w:p>
          <w:p w:rsidR="00CB71EE" w:rsidRDefault="00CB71EE" w:rsidP="009B309D">
            <w:r>
              <w:t>Нефёдова А.Н.</w:t>
            </w:r>
          </w:p>
        </w:tc>
        <w:tc>
          <w:tcPr>
            <w:tcW w:w="1134" w:type="dxa"/>
          </w:tcPr>
          <w:p w:rsidR="00CB71EE" w:rsidRDefault="00CB71EE" w:rsidP="009B309D">
            <w:r>
              <w:t>4</w:t>
            </w:r>
          </w:p>
        </w:tc>
        <w:tc>
          <w:tcPr>
            <w:tcW w:w="3267" w:type="dxa"/>
            <w:gridSpan w:val="2"/>
          </w:tcPr>
          <w:p w:rsidR="00CB71EE" w:rsidRDefault="00CB71EE" w:rsidP="009B309D"/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CB71EE">
            <w:pPr>
              <w:pStyle w:val="a7"/>
              <w:numPr>
                <w:ilvl w:val="0"/>
                <w:numId w:val="8"/>
              </w:numPr>
              <w:spacing w:after="200" w:line="276" w:lineRule="auto"/>
            </w:pP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Конкурс солдатской песни «Виктория»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районный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11</w:t>
            </w:r>
          </w:p>
          <w:p w:rsidR="00CB71EE" w:rsidRDefault="00CB71EE" w:rsidP="009B309D">
            <w:proofErr w:type="spellStart"/>
            <w:r>
              <w:t>Кликушина</w:t>
            </w:r>
            <w:proofErr w:type="spellEnd"/>
            <w:r>
              <w:t xml:space="preserve"> Г.П.</w:t>
            </w:r>
          </w:p>
        </w:tc>
        <w:tc>
          <w:tcPr>
            <w:tcW w:w="1134" w:type="dxa"/>
          </w:tcPr>
          <w:p w:rsidR="00CB71EE" w:rsidRDefault="00CB71EE" w:rsidP="009B309D">
            <w:r>
              <w:t>3,4,9,11</w:t>
            </w:r>
          </w:p>
        </w:tc>
        <w:tc>
          <w:tcPr>
            <w:tcW w:w="3267" w:type="dxa"/>
            <w:gridSpan w:val="2"/>
          </w:tcPr>
          <w:p w:rsidR="00CB71EE" w:rsidRDefault="00CB71EE" w:rsidP="009B309D">
            <w:r>
              <w:t>2 место вокальная группа</w:t>
            </w:r>
          </w:p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9B309D">
            <w:r>
              <w:t>28.</w:t>
            </w:r>
          </w:p>
        </w:tc>
        <w:tc>
          <w:tcPr>
            <w:tcW w:w="2378" w:type="dxa"/>
            <w:gridSpan w:val="3"/>
          </w:tcPr>
          <w:p w:rsidR="00CB71EE" w:rsidRPr="005A00B2" w:rsidRDefault="00CB71EE" w:rsidP="009B309D">
            <w:r>
              <w:rPr>
                <w:lang w:val="en-US"/>
              </w:rPr>
              <w:t>III</w:t>
            </w:r>
            <w:r>
              <w:t xml:space="preserve"> Всероссийский математический конкурс «Ребус»-2013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всероссийский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9</w:t>
            </w:r>
          </w:p>
          <w:p w:rsidR="00CB71EE" w:rsidRDefault="00CB71EE" w:rsidP="009B309D">
            <w:proofErr w:type="spellStart"/>
            <w:r>
              <w:t>Урсаки</w:t>
            </w:r>
            <w:proofErr w:type="spellEnd"/>
            <w:r>
              <w:t xml:space="preserve"> Л.М., Старостина В.В.</w:t>
            </w:r>
          </w:p>
        </w:tc>
        <w:tc>
          <w:tcPr>
            <w:tcW w:w="1134" w:type="dxa"/>
          </w:tcPr>
          <w:p w:rsidR="00CB71EE" w:rsidRDefault="00CB71EE" w:rsidP="009B309D">
            <w:r>
              <w:t>5,6,7,8</w:t>
            </w:r>
          </w:p>
        </w:tc>
        <w:tc>
          <w:tcPr>
            <w:tcW w:w="3267" w:type="dxa"/>
            <w:gridSpan w:val="2"/>
          </w:tcPr>
          <w:p w:rsidR="00CB71EE" w:rsidRDefault="00CB71EE" w:rsidP="009B309D"/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9B309D">
            <w:r>
              <w:t>30.</w:t>
            </w:r>
          </w:p>
        </w:tc>
        <w:tc>
          <w:tcPr>
            <w:tcW w:w="2378" w:type="dxa"/>
            <w:gridSpan w:val="3"/>
          </w:tcPr>
          <w:p w:rsidR="00CB71EE" w:rsidRPr="0028480B" w:rsidRDefault="00CB71EE" w:rsidP="009B309D">
            <w:r>
              <w:t>Научно-практическая конференция «Россия и космическое мышление»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районный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1</w:t>
            </w:r>
          </w:p>
          <w:p w:rsidR="00CB71EE" w:rsidRDefault="00CB71EE" w:rsidP="009B309D">
            <w:r>
              <w:t>Старостина В.В.</w:t>
            </w:r>
          </w:p>
        </w:tc>
        <w:tc>
          <w:tcPr>
            <w:tcW w:w="1134" w:type="dxa"/>
          </w:tcPr>
          <w:p w:rsidR="00CB71EE" w:rsidRDefault="00CB71EE" w:rsidP="009B309D">
            <w:r>
              <w:t>8</w:t>
            </w:r>
          </w:p>
        </w:tc>
        <w:tc>
          <w:tcPr>
            <w:tcW w:w="3267" w:type="dxa"/>
            <w:gridSpan w:val="2"/>
          </w:tcPr>
          <w:p w:rsidR="00CB71EE" w:rsidRDefault="00CB71EE" w:rsidP="009B309D">
            <w:r>
              <w:t>3 место Королёв Николай</w:t>
            </w:r>
          </w:p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9B309D">
            <w:r>
              <w:t>31.</w:t>
            </w: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Конкурс презентаций «Наркотики и закон»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районный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3</w:t>
            </w:r>
          </w:p>
          <w:p w:rsidR="00CB71EE" w:rsidRDefault="00CB71EE" w:rsidP="009B309D">
            <w:r>
              <w:t>Константинова С.А.</w:t>
            </w:r>
          </w:p>
        </w:tc>
        <w:tc>
          <w:tcPr>
            <w:tcW w:w="1134" w:type="dxa"/>
          </w:tcPr>
          <w:p w:rsidR="00CB71EE" w:rsidRDefault="00CB71EE" w:rsidP="009B309D">
            <w:r>
              <w:t>9</w:t>
            </w:r>
          </w:p>
        </w:tc>
        <w:tc>
          <w:tcPr>
            <w:tcW w:w="3267" w:type="dxa"/>
            <w:gridSpan w:val="2"/>
          </w:tcPr>
          <w:p w:rsidR="00CB71EE" w:rsidRDefault="00CB71EE" w:rsidP="009B309D">
            <w:r>
              <w:t>3 место Ерофеева Мария</w:t>
            </w:r>
          </w:p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9B309D">
            <w:r>
              <w:t>32.</w:t>
            </w: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Конкурс Человек и природа»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всероссийский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7</w:t>
            </w:r>
          </w:p>
          <w:p w:rsidR="00CB71EE" w:rsidRDefault="00CB71EE" w:rsidP="009B309D">
            <w:r>
              <w:t>Константинова С.А.</w:t>
            </w:r>
          </w:p>
        </w:tc>
        <w:tc>
          <w:tcPr>
            <w:tcW w:w="1134" w:type="dxa"/>
          </w:tcPr>
          <w:p w:rsidR="00CB71EE" w:rsidRDefault="00CB71EE" w:rsidP="009B309D">
            <w:r>
              <w:t>4,7</w:t>
            </w:r>
          </w:p>
        </w:tc>
        <w:tc>
          <w:tcPr>
            <w:tcW w:w="3267" w:type="dxa"/>
            <w:gridSpan w:val="2"/>
          </w:tcPr>
          <w:p w:rsidR="00CB71EE" w:rsidRDefault="00CB71EE" w:rsidP="009B309D"/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9B309D">
            <w:r>
              <w:t xml:space="preserve">33. </w:t>
            </w: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КВН «</w:t>
            </w:r>
            <w:proofErr w:type="gramStart"/>
            <w:r>
              <w:t>Весенние</w:t>
            </w:r>
            <w:proofErr w:type="gramEnd"/>
            <w:r>
              <w:t xml:space="preserve"> </w:t>
            </w:r>
            <w:proofErr w:type="spellStart"/>
            <w:r>
              <w:t>вытворяшки</w:t>
            </w:r>
            <w:proofErr w:type="spellEnd"/>
            <w:r>
              <w:t>»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районный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10</w:t>
            </w:r>
          </w:p>
          <w:p w:rsidR="00CB71EE" w:rsidRDefault="00CB71EE" w:rsidP="009B309D">
            <w:proofErr w:type="spellStart"/>
            <w:r>
              <w:t>Кликушина</w:t>
            </w:r>
            <w:proofErr w:type="spellEnd"/>
            <w:r>
              <w:t xml:space="preserve"> Г.П., Константино</w:t>
            </w:r>
            <w:r>
              <w:lastRenderedPageBreak/>
              <w:t>ва С.А.</w:t>
            </w:r>
          </w:p>
        </w:tc>
        <w:tc>
          <w:tcPr>
            <w:tcW w:w="1134" w:type="dxa"/>
          </w:tcPr>
          <w:p w:rsidR="00CB71EE" w:rsidRDefault="00CB71EE" w:rsidP="009B309D">
            <w:r>
              <w:lastRenderedPageBreak/>
              <w:t>9,11</w:t>
            </w:r>
          </w:p>
        </w:tc>
        <w:tc>
          <w:tcPr>
            <w:tcW w:w="3267" w:type="dxa"/>
            <w:gridSpan w:val="2"/>
          </w:tcPr>
          <w:p w:rsidR="00CB71EE" w:rsidRDefault="00CB71EE" w:rsidP="009B309D">
            <w:r>
              <w:t>3 место</w:t>
            </w:r>
          </w:p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9B309D">
            <w:r>
              <w:lastRenderedPageBreak/>
              <w:t>34.</w:t>
            </w: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 xml:space="preserve">Конкурс сочинений к 70 </w:t>
            </w:r>
            <w:proofErr w:type="spellStart"/>
            <w:r>
              <w:t>летию</w:t>
            </w:r>
            <w:proofErr w:type="spellEnd"/>
            <w:r>
              <w:t xml:space="preserve"> Сталинградской битвы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региональный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1</w:t>
            </w:r>
          </w:p>
          <w:p w:rsidR="00CB71EE" w:rsidRDefault="00CB71EE" w:rsidP="009B309D">
            <w:proofErr w:type="spellStart"/>
            <w:r>
              <w:t>Дючкова</w:t>
            </w:r>
            <w:proofErr w:type="spellEnd"/>
            <w:r>
              <w:t xml:space="preserve"> Т.П.</w:t>
            </w:r>
          </w:p>
        </w:tc>
        <w:tc>
          <w:tcPr>
            <w:tcW w:w="1134" w:type="dxa"/>
          </w:tcPr>
          <w:p w:rsidR="00CB71EE" w:rsidRDefault="00CB71EE" w:rsidP="009B309D">
            <w:r>
              <w:t>7</w:t>
            </w:r>
          </w:p>
        </w:tc>
        <w:tc>
          <w:tcPr>
            <w:tcW w:w="3267" w:type="dxa"/>
            <w:gridSpan w:val="2"/>
          </w:tcPr>
          <w:p w:rsidR="00CB71EE" w:rsidRDefault="00CB71EE" w:rsidP="009B309D">
            <w:r>
              <w:t xml:space="preserve">1 Место </w:t>
            </w:r>
            <w:proofErr w:type="spellStart"/>
            <w:r>
              <w:t>Ромайкин</w:t>
            </w:r>
            <w:proofErr w:type="spellEnd"/>
            <w:r>
              <w:t xml:space="preserve"> С.</w:t>
            </w:r>
          </w:p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9B309D">
            <w:r>
              <w:t>35.</w:t>
            </w: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Выставка детского творчества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районный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39</w:t>
            </w:r>
          </w:p>
          <w:p w:rsidR="00CB71EE" w:rsidRDefault="00CB71EE" w:rsidP="009B309D">
            <w:r>
              <w:t>Нефёдова А.Н.</w:t>
            </w:r>
          </w:p>
        </w:tc>
        <w:tc>
          <w:tcPr>
            <w:tcW w:w="1134" w:type="dxa"/>
          </w:tcPr>
          <w:p w:rsidR="00CB71EE" w:rsidRDefault="00CB71EE" w:rsidP="009B309D">
            <w:r>
              <w:t>1-11</w:t>
            </w:r>
          </w:p>
        </w:tc>
        <w:tc>
          <w:tcPr>
            <w:tcW w:w="3267" w:type="dxa"/>
            <w:gridSpan w:val="2"/>
          </w:tcPr>
          <w:p w:rsidR="00CB71EE" w:rsidRDefault="00CB71EE" w:rsidP="009B309D">
            <w:r>
              <w:t>Номинация за раздел «Мы помним</w:t>
            </w:r>
            <w:proofErr w:type="gramStart"/>
            <w:r>
              <w:t>.М</w:t>
            </w:r>
            <w:proofErr w:type="gramEnd"/>
            <w:r>
              <w:t>ы чтим.Мы гордимся.»</w:t>
            </w:r>
          </w:p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9B309D">
            <w:r>
              <w:t>36.</w:t>
            </w: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Легкая атлетика кросс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районный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10</w:t>
            </w:r>
          </w:p>
          <w:p w:rsidR="00CB71EE" w:rsidRDefault="00CB71EE" w:rsidP="009B309D">
            <w:proofErr w:type="spellStart"/>
            <w:r>
              <w:t>Будников</w:t>
            </w:r>
            <w:proofErr w:type="spellEnd"/>
            <w:r>
              <w:t xml:space="preserve"> Д.А.</w:t>
            </w:r>
          </w:p>
        </w:tc>
        <w:tc>
          <w:tcPr>
            <w:tcW w:w="1134" w:type="dxa"/>
          </w:tcPr>
          <w:p w:rsidR="00CB71EE" w:rsidRDefault="00CB71EE" w:rsidP="009B309D">
            <w:r>
              <w:t>8-11</w:t>
            </w:r>
          </w:p>
        </w:tc>
        <w:tc>
          <w:tcPr>
            <w:tcW w:w="3267" w:type="dxa"/>
            <w:gridSpan w:val="2"/>
          </w:tcPr>
          <w:p w:rsidR="00CB71EE" w:rsidRDefault="00CB71EE" w:rsidP="009B309D">
            <w:r>
              <w:t>2 место команда девушек</w:t>
            </w:r>
          </w:p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9B309D">
            <w:r>
              <w:t>37</w:t>
            </w: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Всероссийские олимпиады для младших школьников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Всероссийский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16</w:t>
            </w:r>
          </w:p>
          <w:p w:rsidR="00CB71EE" w:rsidRDefault="00CB71EE" w:rsidP="009B309D">
            <w:r>
              <w:t>Давыдова Л.А.</w:t>
            </w:r>
          </w:p>
        </w:tc>
        <w:tc>
          <w:tcPr>
            <w:tcW w:w="1134" w:type="dxa"/>
          </w:tcPr>
          <w:p w:rsidR="00CB71EE" w:rsidRDefault="00CB71EE" w:rsidP="009B309D">
            <w:r>
              <w:t>1-4</w:t>
            </w:r>
          </w:p>
        </w:tc>
        <w:tc>
          <w:tcPr>
            <w:tcW w:w="3267" w:type="dxa"/>
            <w:gridSpan w:val="2"/>
          </w:tcPr>
          <w:p w:rsidR="00CB71EE" w:rsidRDefault="00CB71EE" w:rsidP="009B309D">
            <w:r>
              <w:t xml:space="preserve">1 место Константинов Артём диплом 1 степени 2 место </w:t>
            </w:r>
            <w:proofErr w:type="spellStart"/>
            <w:r>
              <w:t>Алексушина</w:t>
            </w:r>
            <w:proofErr w:type="spellEnd"/>
            <w:r>
              <w:t xml:space="preserve"> Маргарита диплом 2 степени </w:t>
            </w:r>
          </w:p>
          <w:p w:rsidR="00CB71EE" w:rsidRDefault="00CB71EE" w:rsidP="009B309D">
            <w:r>
              <w:t>3 место Нефёдова Юлиана диплом 3 степени</w:t>
            </w:r>
          </w:p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9B309D">
            <w:r>
              <w:t>38</w:t>
            </w: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Презентация проекта «Мир русской избы»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школьный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8</w:t>
            </w:r>
          </w:p>
          <w:p w:rsidR="00CB71EE" w:rsidRDefault="00CB71EE" w:rsidP="009B309D">
            <w:r>
              <w:t xml:space="preserve"> Усачёва Т. Е.</w:t>
            </w:r>
          </w:p>
        </w:tc>
        <w:tc>
          <w:tcPr>
            <w:tcW w:w="1134" w:type="dxa"/>
          </w:tcPr>
          <w:p w:rsidR="00CB71EE" w:rsidRDefault="00CB71EE" w:rsidP="009B309D">
            <w:r>
              <w:t>7,11</w:t>
            </w:r>
          </w:p>
        </w:tc>
        <w:tc>
          <w:tcPr>
            <w:tcW w:w="3267" w:type="dxa"/>
            <w:gridSpan w:val="2"/>
          </w:tcPr>
          <w:p w:rsidR="00CB71EE" w:rsidRDefault="00CB71EE" w:rsidP="009B309D">
            <w:r>
              <w:t xml:space="preserve">1место </w:t>
            </w:r>
            <w:proofErr w:type="spellStart"/>
            <w:r>
              <w:t>Будникова</w:t>
            </w:r>
            <w:proofErr w:type="spellEnd"/>
            <w:r>
              <w:t xml:space="preserve"> Д. </w:t>
            </w:r>
            <w:proofErr w:type="spellStart"/>
            <w:r>
              <w:t>Зеленова</w:t>
            </w:r>
            <w:proofErr w:type="spellEnd"/>
            <w:r>
              <w:t xml:space="preserve"> Ю.</w:t>
            </w:r>
          </w:p>
          <w:p w:rsidR="00CB71EE" w:rsidRDefault="00CB71EE" w:rsidP="009B309D">
            <w:r>
              <w:t xml:space="preserve">2 место </w:t>
            </w:r>
          </w:p>
          <w:p w:rsidR="00CB71EE" w:rsidRDefault="00CB71EE" w:rsidP="009B309D">
            <w:r>
              <w:t>Артамонов В.</w:t>
            </w:r>
          </w:p>
          <w:p w:rsidR="00CB71EE" w:rsidRDefault="00CB71EE" w:rsidP="009B309D">
            <w:r>
              <w:t>3 место Ломакина В.</w:t>
            </w:r>
          </w:p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9B309D">
            <w:r>
              <w:t>39</w:t>
            </w: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Конкурс эссе « Культура труда»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районный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1</w:t>
            </w:r>
          </w:p>
          <w:p w:rsidR="00CB71EE" w:rsidRDefault="00CB71EE" w:rsidP="009B309D">
            <w:r>
              <w:t>Усачёва Т. Е.</w:t>
            </w:r>
          </w:p>
        </w:tc>
        <w:tc>
          <w:tcPr>
            <w:tcW w:w="1134" w:type="dxa"/>
          </w:tcPr>
          <w:p w:rsidR="00CB71EE" w:rsidRDefault="00CB71EE" w:rsidP="009B309D">
            <w:r>
              <w:t>11</w:t>
            </w:r>
          </w:p>
        </w:tc>
        <w:tc>
          <w:tcPr>
            <w:tcW w:w="3267" w:type="dxa"/>
            <w:gridSpan w:val="2"/>
          </w:tcPr>
          <w:p w:rsidR="00CB71EE" w:rsidRDefault="00CB71EE" w:rsidP="009B309D">
            <w:r>
              <w:t>1место Ломакина В.</w:t>
            </w:r>
          </w:p>
        </w:tc>
      </w:tr>
      <w:tr w:rsidR="00CB71EE" w:rsidTr="00654E7C">
        <w:trPr>
          <w:gridBefore w:val="2"/>
          <w:gridAfter w:val="1"/>
          <w:wBefore w:w="1255" w:type="dxa"/>
          <w:wAfter w:w="263" w:type="dxa"/>
        </w:trPr>
        <w:tc>
          <w:tcPr>
            <w:tcW w:w="791" w:type="dxa"/>
          </w:tcPr>
          <w:p w:rsidR="00CB71EE" w:rsidRDefault="00CB71EE" w:rsidP="009B309D">
            <w:r>
              <w:t>40.</w:t>
            </w:r>
          </w:p>
        </w:tc>
        <w:tc>
          <w:tcPr>
            <w:tcW w:w="2378" w:type="dxa"/>
            <w:gridSpan w:val="3"/>
          </w:tcPr>
          <w:p w:rsidR="00CB71EE" w:rsidRDefault="00CB71EE" w:rsidP="009B309D">
            <w:r>
              <w:t>Конкурс плаката «Водитель, пристегнись, и пристегни ребёнка!»</w:t>
            </w:r>
          </w:p>
        </w:tc>
        <w:tc>
          <w:tcPr>
            <w:tcW w:w="2204" w:type="dxa"/>
            <w:gridSpan w:val="3"/>
          </w:tcPr>
          <w:p w:rsidR="00CB71EE" w:rsidRDefault="00CB71EE" w:rsidP="009B309D">
            <w:r>
              <w:t>районный</w:t>
            </w:r>
          </w:p>
        </w:tc>
        <w:tc>
          <w:tcPr>
            <w:tcW w:w="1453" w:type="dxa"/>
            <w:gridSpan w:val="2"/>
          </w:tcPr>
          <w:p w:rsidR="00CB71EE" w:rsidRDefault="00CB71EE" w:rsidP="009B309D">
            <w:r>
              <w:t>1</w:t>
            </w:r>
          </w:p>
          <w:p w:rsidR="00CB71EE" w:rsidRDefault="00CB71EE" w:rsidP="009B309D">
            <w:proofErr w:type="spellStart"/>
            <w:r>
              <w:t>Алексушин</w:t>
            </w:r>
            <w:proofErr w:type="spellEnd"/>
            <w:r>
              <w:t xml:space="preserve"> А. М.</w:t>
            </w:r>
          </w:p>
        </w:tc>
        <w:tc>
          <w:tcPr>
            <w:tcW w:w="1134" w:type="dxa"/>
          </w:tcPr>
          <w:p w:rsidR="00CB71EE" w:rsidRDefault="00CB71EE" w:rsidP="009B309D">
            <w:r>
              <w:t>9</w:t>
            </w:r>
          </w:p>
        </w:tc>
        <w:tc>
          <w:tcPr>
            <w:tcW w:w="3267" w:type="dxa"/>
            <w:gridSpan w:val="2"/>
          </w:tcPr>
          <w:p w:rsidR="00CB71EE" w:rsidRDefault="00CB71EE" w:rsidP="009B309D"/>
        </w:tc>
      </w:tr>
      <w:tr w:rsidR="00CB71EE" w:rsidRPr="001B24C4" w:rsidTr="00CB71EE">
        <w:trPr>
          <w:trHeight w:val="2029"/>
        </w:trPr>
        <w:tc>
          <w:tcPr>
            <w:tcW w:w="593" w:type="dxa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C4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878" w:type="dxa"/>
            <w:gridSpan w:val="3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r w:rsidRPr="001B24C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851" w:type="dxa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C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15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C4">
              <w:rPr>
                <w:rFonts w:ascii="Times New Roman" w:hAnsi="Times New Roman" w:cs="Times New Roman"/>
                <w:sz w:val="24"/>
                <w:szCs w:val="24"/>
              </w:rPr>
              <w:t>Ф.И.О. учителя подготовившего победителя</w:t>
            </w:r>
          </w:p>
        </w:tc>
        <w:tc>
          <w:tcPr>
            <w:tcW w:w="1843" w:type="dxa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C4">
              <w:rPr>
                <w:rFonts w:ascii="Times New Roman" w:hAnsi="Times New Roman" w:cs="Times New Roman"/>
                <w:sz w:val="24"/>
                <w:szCs w:val="24"/>
              </w:rPr>
              <w:t>Муниципальные конкурсы (указать название конкурса)</w:t>
            </w:r>
          </w:p>
        </w:tc>
        <w:tc>
          <w:tcPr>
            <w:tcW w:w="1134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C4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C4">
              <w:rPr>
                <w:rFonts w:ascii="Times New Roman" w:hAnsi="Times New Roman" w:cs="Times New Roman"/>
                <w:sz w:val="24"/>
                <w:szCs w:val="24"/>
              </w:rPr>
              <w:t>конкурсы (указать название конкурса)</w:t>
            </w:r>
          </w:p>
        </w:tc>
        <w:tc>
          <w:tcPr>
            <w:tcW w:w="1984" w:type="dxa"/>
            <w:gridSpan w:val="3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C4"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</w:p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4C4">
              <w:rPr>
                <w:rFonts w:ascii="Times New Roman" w:hAnsi="Times New Roman" w:cs="Times New Roman"/>
                <w:sz w:val="24"/>
                <w:szCs w:val="24"/>
              </w:rPr>
              <w:t>конкурсы (указать название конкурса)</w:t>
            </w:r>
          </w:p>
        </w:tc>
        <w:tc>
          <w:tcPr>
            <w:tcW w:w="3247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B71EE" w:rsidRPr="001B24C4" w:rsidTr="00CB71EE">
        <w:tc>
          <w:tcPr>
            <w:tcW w:w="593" w:type="dxa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  <w:gridSpan w:val="3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851" w:type="dxa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программ по работе с семьёй «Мы вместе!»</w:t>
            </w:r>
          </w:p>
        </w:tc>
        <w:tc>
          <w:tcPr>
            <w:tcW w:w="1984" w:type="dxa"/>
            <w:gridSpan w:val="3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EE" w:rsidRPr="001B24C4" w:rsidTr="00CB71EE">
        <w:tc>
          <w:tcPr>
            <w:tcW w:w="593" w:type="dxa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gridSpan w:val="3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Константинов А., Шишов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А.,Сафонова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 Нефёдова 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Колтунов А.,</w:t>
            </w:r>
          </w:p>
        </w:tc>
        <w:tc>
          <w:tcPr>
            <w:tcW w:w="851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15" w:type="dxa"/>
            <w:gridSpan w:val="2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Л.А.</w:t>
            </w:r>
          </w:p>
        </w:tc>
        <w:tc>
          <w:tcPr>
            <w:tcW w:w="1843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«Эму-эрудит»</w:t>
            </w:r>
          </w:p>
        </w:tc>
        <w:tc>
          <w:tcPr>
            <w:tcW w:w="3247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CB71EE" w:rsidRPr="001B24C4" w:rsidTr="00CB71EE">
        <w:tc>
          <w:tcPr>
            <w:tcW w:w="593" w:type="dxa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8" w:type="dxa"/>
            <w:gridSpan w:val="3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А.,Нефёдова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Ю.,Алексушина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М., Константинова Е.</w:t>
            </w:r>
          </w:p>
        </w:tc>
        <w:tc>
          <w:tcPr>
            <w:tcW w:w="851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2-9</w:t>
            </w:r>
          </w:p>
        </w:tc>
        <w:tc>
          <w:tcPr>
            <w:tcW w:w="1215" w:type="dxa"/>
            <w:gridSpan w:val="2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С.А.</w:t>
            </w:r>
          </w:p>
        </w:tc>
        <w:tc>
          <w:tcPr>
            <w:tcW w:w="1843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школьных проектов,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20-летию Конституции РФ</w:t>
            </w:r>
          </w:p>
        </w:tc>
        <w:tc>
          <w:tcPr>
            <w:tcW w:w="3247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EE" w:rsidRPr="001B24C4" w:rsidTr="00CB71EE">
        <w:tc>
          <w:tcPr>
            <w:tcW w:w="593" w:type="dxa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8" w:type="dxa"/>
            <w:gridSpan w:val="3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Хватов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М.,Хватов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51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215" w:type="dxa"/>
            <w:gridSpan w:val="2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С.А.</w:t>
            </w:r>
          </w:p>
        </w:tc>
        <w:tc>
          <w:tcPr>
            <w:tcW w:w="1843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слёт «Живи природа»</w:t>
            </w:r>
          </w:p>
        </w:tc>
        <w:tc>
          <w:tcPr>
            <w:tcW w:w="1134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71EE" w:rsidRPr="001B24C4" w:rsidTr="00CB71EE">
        <w:tc>
          <w:tcPr>
            <w:tcW w:w="593" w:type="dxa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  <w:gridSpan w:val="3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Дёмина К., Хватов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Васильев Н., Фадеев М.</w:t>
            </w:r>
          </w:p>
        </w:tc>
        <w:tc>
          <w:tcPr>
            <w:tcW w:w="851" w:type="dxa"/>
          </w:tcPr>
          <w:p w:rsidR="00CB71EE" w:rsidRPr="001974C7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15" w:type="dxa"/>
            <w:gridSpan w:val="2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843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Гелиантус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7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B71EE" w:rsidRPr="001B24C4" w:rsidTr="00CB71EE">
        <w:tc>
          <w:tcPr>
            <w:tcW w:w="593" w:type="dxa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  <w:gridSpan w:val="3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Хватов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В.,Мариевская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А.,Васильев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Н., Фадеев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М.,Калмыкова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851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15" w:type="dxa"/>
            <w:gridSpan w:val="2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В.В. Усачёва Т.Е.</w:t>
            </w:r>
          </w:p>
        </w:tc>
        <w:tc>
          <w:tcPr>
            <w:tcW w:w="1843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В.В.Терешкова-первая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мире женщина космонавт»</w:t>
            </w:r>
          </w:p>
        </w:tc>
        <w:tc>
          <w:tcPr>
            <w:tcW w:w="1134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2-3место</w:t>
            </w:r>
          </w:p>
        </w:tc>
      </w:tr>
      <w:tr w:rsidR="00CB71EE" w:rsidRPr="001B24C4" w:rsidTr="00CB71EE">
        <w:tc>
          <w:tcPr>
            <w:tcW w:w="593" w:type="dxa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8" w:type="dxa"/>
            <w:gridSpan w:val="3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А.,Фёдоров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Хватов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В.,Мариевская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Васильев Н., Фадеев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М.,Крохалёва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Королёв Н.</w:t>
            </w:r>
          </w:p>
        </w:tc>
        <w:tc>
          <w:tcPr>
            <w:tcW w:w="851" w:type="dxa"/>
          </w:tcPr>
          <w:p w:rsidR="00CB71EE" w:rsidRPr="0016188C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15" w:type="dxa"/>
            <w:gridSpan w:val="2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Старостина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843" w:type="dxa"/>
          </w:tcPr>
          <w:p w:rsidR="00CB71EE" w:rsidRPr="0016188C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конкурс «Ребус»</w:t>
            </w:r>
          </w:p>
        </w:tc>
        <w:tc>
          <w:tcPr>
            <w:tcW w:w="3247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CB71EE" w:rsidRPr="001B24C4" w:rsidTr="00CB71EE">
        <w:tc>
          <w:tcPr>
            <w:tcW w:w="593" w:type="dxa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  <w:gridSpan w:val="3"/>
          </w:tcPr>
          <w:p w:rsidR="00CB71EE" w:rsidRPr="001974C7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1EE" w:rsidRPr="0016188C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15" w:type="dxa"/>
            <w:gridSpan w:val="2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Л.А.</w:t>
            </w:r>
          </w:p>
        </w:tc>
        <w:tc>
          <w:tcPr>
            <w:tcW w:w="1843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турнир «Волшебный клубок»</w:t>
            </w:r>
          </w:p>
        </w:tc>
        <w:tc>
          <w:tcPr>
            <w:tcW w:w="3247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CB71EE" w:rsidRPr="001B24C4" w:rsidTr="00CB71EE">
        <w:tc>
          <w:tcPr>
            <w:tcW w:w="593" w:type="dxa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  <w:gridSpan w:val="3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Нефёдова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Ю.,Будникова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851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5" w:type="dxa"/>
            <w:gridSpan w:val="2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Нефёдова А.Н.</w:t>
            </w:r>
          </w:p>
        </w:tc>
        <w:tc>
          <w:tcPr>
            <w:tcW w:w="1843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«Возраст делу не помеха!»</w:t>
            </w:r>
          </w:p>
        </w:tc>
        <w:tc>
          <w:tcPr>
            <w:tcW w:w="1984" w:type="dxa"/>
            <w:gridSpan w:val="3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EE" w:rsidRPr="001B24C4" w:rsidTr="00CB71EE">
        <w:tc>
          <w:tcPr>
            <w:tcW w:w="593" w:type="dxa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  <w:gridSpan w:val="3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Хватов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В.,Мариевская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МатазоваА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Хватов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М.,Иленев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Калмыкова М.</w:t>
            </w:r>
          </w:p>
        </w:tc>
        <w:tc>
          <w:tcPr>
            <w:tcW w:w="851" w:type="dxa"/>
          </w:tcPr>
          <w:p w:rsidR="00CB71EE" w:rsidRPr="0016188C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</w:t>
            </w:r>
          </w:p>
        </w:tc>
        <w:tc>
          <w:tcPr>
            <w:tcW w:w="1215" w:type="dxa"/>
            <w:gridSpan w:val="2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Нефёдова А.Н., Усачёва Т.Е.</w:t>
            </w:r>
          </w:p>
        </w:tc>
        <w:tc>
          <w:tcPr>
            <w:tcW w:w="1843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B71EE" w:rsidRPr="0016188C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презента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 и рисунков «Жизнь замечательных людей»</w:t>
            </w:r>
          </w:p>
        </w:tc>
        <w:tc>
          <w:tcPr>
            <w:tcW w:w="1984" w:type="dxa"/>
            <w:gridSpan w:val="3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EE" w:rsidRPr="001B24C4" w:rsidTr="00CB71EE">
        <w:tc>
          <w:tcPr>
            <w:tcW w:w="593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78" w:type="dxa"/>
            <w:gridSpan w:val="3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Королёв 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Крохалёва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gridSpan w:val="2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Усачёва Т.Е.</w:t>
            </w:r>
          </w:p>
        </w:tc>
        <w:tc>
          <w:tcPr>
            <w:tcW w:w="1843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«Умники и умницы», посвящённая 20-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Конституции РФ</w:t>
            </w:r>
          </w:p>
        </w:tc>
        <w:tc>
          <w:tcPr>
            <w:tcW w:w="1134" w:type="dxa"/>
            <w:gridSpan w:val="2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EE" w:rsidRPr="001B24C4" w:rsidTr="00CB71EE">
        <w:tc>
          <w:tcPr>
            <w:tcW w:w="593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8" w:type="dxa"/>
            <w:gridSpan w:val="3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Н</w:t>
            </w:r>
          </w:p>
        </w:tc>
        <w:tc>
          <w:tcPr>
            <w:tcW w:w="851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gridSpan w:val="2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Усачёва Т.Е.</w:t>
            </w:r>
          </w:p>
        </w:tc>
        <w:tc>
          <w:tcPr>
            <w:tcW w:w="1843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 « Я гражданин»</w:t>
            </w:r>
          </w:p>
        </w:tc>
        <w:tc>
          <w:tcPr>
            <w:tcW w:w="1134" w:type="dxa"/>
            <w:gridSpan w:val="2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EE" w:rsidRPr="001B24C4" w:rsidTr="00CB71EE">
        <w:tc>
          <w:tcPr>
            <w:tcW w:w="593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8" w:type="dxa"/>
            <w:gridSpan w:val="3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Н</w:t>
            </w:r>
          </w:p>
        </w:tc>
        <w:tc>
          <w:tcPr>
            <w:tcW w:w="851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gridSpan w:val="2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Усачёва Т.Е.</w:t>
            </w:r>
          </w:p>
        </w:tc>
        <w:tc>
          <w:tcPr>
            <w:tcW w:w="1843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 История Конституции РФ»</w:t>
            </w:r>
          </w:p>
        </w:tc>
        <w:tc>
          <w:tcPr>
            <w:tcW w:w="1134" w:type="dxa"/>
            <w:gridSpan w:val="2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EE" w:rsidRPr="001B24C4" w:rsidTr="00CB71EE">
        <w:tc>
          <w:tcPr>
            <w:tcW w:w="593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8" w:type="dxa"/>
            <w:gridSpan w:val="3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М.</w:t>
            </w:r>
          </w:p>
        </w:tc>
        <w:tc>
          <w:tcPr>
            <w:tcW w:w="851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gridSpan w:val="2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Усачёва Т.Е</w:t>
            </w:r>
          </w:p>
        </w:tc>
        <w:tc>
          <w:tcPr>
            <w:tcW w:w="1843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презентацияЖЗЛ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1EE" w:rsidRPr="001B24C4" w:rsidTr="00CB71EE">
        <w:tc>
          <w:tcPr>
            <w:tcW w:w="593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8" w:type="dxa"/>
            <w:gridSpan w:val="3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А.</w:t>
            </w:r>
          </w:p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Шишов А. </w:t>
            </w:r>
          </w:p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Нефёдова Ю. Сафонова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Е. Фёдоров В.</w:t>
            </w:r>
          </w:p>
        </w:tc>
        <w:tc>
          <w:tcPr>
            <w:tcW w:w="851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15" w:type="dxa"/>
            <w:gridSpan w:val="2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B71EE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7" w:type="dxa"/>
            <w:gridSpan w:val="2"/>
          </w:tcPr>
          <w:p w:rsidR="00CB71EE" w:rsidRPr="001B24C4" w:rsidRDefault="00CB71EE" w:rsidP="009B3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1EE" w:rsidRDefault="00CB71EE" w:rsidP="00CB71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B71EE" w:rsidRPr="00DD5274" w:rsidRDefault="00CB71EE" w:rsidP="00CB71EE">
      <w:pPr>
        <w:spacing w:after="120" w:line="240" w:lineRule="atLeast"/>
        <w:ind w:right="1275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07397F" w:rsidRDefault="0007397F" w:rsidP="0007397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2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IV. Работа над </w:t>
      </w:r>
      <w:r w:rsidR="0087416D" w:rsidRPr="00DD52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методической </w:t>
      </w:r>
      <w:r w:rsidRPr="00DD52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темой </w:t>
      </w:r>
      <w:r w:rsidR="0087416D" w:rsidRPr="00DD52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школы</w:t>
      </w:r>
    </w:p>
    <w:p w:rsidR="00CF2800" w:rsidRPr="00450D4E" w:rsidRDefault="00CF2800" w:rsidP="00CF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активно работали над решением темы школы </w:t>
      </w:r>
      <w:proofErr w:type="gramStart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2800" w:rsidRPr="00450D4E" w:rsidRDefault="00CF2800" w:rsidP="00CF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МО, на которых рассматривали новинки педагогической литературы, выступали с докладами,</w:t>
      </w:r>
    </w:p>
    <w:p w:rsidR="00CF2800" w:rsidRPr="00450D4E" w:rsidRDefault="00CF2800" w:rsidP="00CF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</w:t>
      </w:r>
    </w:p>
    <w:p w:rsidR="00CF2800" w:rsidRPr="00450D4E" w:rsidRDefault="00CF2800" w:rsidP="00CF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ВШК;</w:t>
      </w:r>
    </w:p>
    <w:p w:rsidR="00CF2800" w:rsidRPr="00450D4E" w:rsidRDefault="00CF2800" w:rsidP="00CF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с музеями школы, района области;</w:t>
      </w:r>
    </w:p>
    <w:p w:rsidR="00CF2800" w:rsidRPr="00450D4E" w:rsidRDefault="00CF2800" w:rsidP="00CF2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D4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информационных технологий на уроках и во внеурочное время;</w:t>
      </w:r>
    </w:p>
    <w:p w:rsidR="00CF2800" w:rsidRPr="00DD5274" w:rsidRDefault="00CF2800" w:rsidP="0007397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397F" w:rsidRDefault="0007397F" w:rsidP="0007397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2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 Методическая неделя, семинары, мастер-классы, круглые столы</w:t>
      </w:r>
    </w:p>
    <w:p w:rsidR="00654E7C" w:rsidRPr="00654E7C" w:rsidRDefault="00654E7C" w:rsidP="00654E7C">
      <w:pPr>
        <w:ind w:left="360"/>
        <w:rPr>
          <w:sz w:val="24"/>
          <w:szCs w:val="24"/>
        </w:rPr>
      </w:pPr>
      <w:r w:rsidRPr="00654E7C">
        <w:rPr>
          <w:sz w:val="24"/>
          <w:szCs w:val="24"/>
        </w:rPr>
        <w:t xml:space="preserve">Особое внимание в работе МО и администрацией уделяется совершенствованию форм и методов организации уроков. За год было посещено 30 уроков, 3 из них прошли на недостаточно высоком уровне.  </w:t>
      </w:r>
    </w:p>
    <w:p w:rsidR="00654E7C" w:rsidRPr="00654E7C" w:rsidRDefault="00654E7C" w:rsidP="00654E7C">
      <w:pPr>
        <w:rPr>
          <w:sz w:val="24"/>
          <w:szCs w:val="24"/>
        </w:rPr>
      </w:pPr>
      <w:r w:rsidRPr="00654E7C">
        <w:rPr>
          <w:sz w:val="24"/>
          <w:szCs w:val="24"/>
        </w:rPr>
        <w:t xml:space="preserve">             Основные направления посещений и контроля уроков:</w:t>
      </w:r>
    </w:p>
    <w:p w:rsidR="00654E7C" w:rsidRPr="00654E7C" w:rsidRDefault="00654E7C" w:rsidP="00654E7C">
      <w:pPr>
        <w:ind w:left="360"/>
        <w:rPr>
          <w:sz w:val="24"/>
          <w:szCs w:val="24"/>
        </w:rPr>
      </w:pPr>
      <w:r w:rsidRPr="00654E7C">
        <w:rPr>
          <w:sz w:val="24"/>
          <w:szCs w:val="24"/>
        </w:rPr>
        <w:t>- уровень познавательной активности учащихся;</w:t>
      </w:r>
    </w:p>
    <w:p w:rsidR="00654E7C" w:rsidRPr="00654E7C" w:rsidRDefault="00654E7C" w:rsidP="00654E7C">
      <w:pPr>
        <w:ind w:left="360"/>
        <w:rPr>
          <w:sz w:val="24"/>
          <w:szCs w:val="24"/>
        </w:rPr>
      </w:pPr>
      <w:r w:rsidRPr="00654E7C">
        <w:rPr>
          <w:sz w:val="24"/>
          <w:szCs w:val="24"/>
        </w:rPr>
        <w:t>- формирование практических умений и навыков учащихся;</w:t>
      </w:r>
    </w:p>
    <w:p w:rsidR="00654E7C" w:rsidRPr="00654E7C" w:rsidRDefault="00654E7C" w:rsidP="00654E7C">
      <w:pPr>
        <w:ind w:left="360"/>
        <w:rPr>
          <w:sz w:val="24"/>
          <w:szCs w:val="24"/>
        </w:rPr>
      </w:pPr>
      <w:r w:rsidRPr="00654E7C">
        <w:rPr>
          <w:sz w:val="24"/>
          <w:szCs w:val="24"/>
        </w:rPr>
        <w:t>- формирование  умения и навыка работы с компьютером;</w:t>
      </w:r>
    </w:p>
    <w:p w:rsidR="00654E7C" w:rsidRPr="00654E7C" w:rsidRDefault="00654E7C" w:rsidP="00654E7C">
      <w:pPr>
        <w:ind w:left="360"/>
        <w:rPr>
          <w:sz w:val="24"/>
          <w:szCs w:val="24"/>
        </w:rPr>
      </w:pPr>
      <w:r w:rsidRPr="00654E7C">
        <w:rPr>
          <w:sz w:val="24"/>
          <w:szCs w:val="24"/>
        </w:rPr>
        <w:t xml:space="preserve">- использование на уроках </w:t>
      </w:r>
      <w:proofErr w:type="spellStart"/>
      <w:r w:rsidRPr="00654E7C">
        <w:rPr>
          <w:sz w:val="24"/>
          <w:szCs w:val="24"/>
        </w:rPr>
        <w:t>разноуровневых</w:t>
      </w:r>
      <w:proofErr w:type="spellEnd"/>
      <w:r w:rsidRPr="00654E7C">
        <w:rPr>
          <w:sz w:val="24"/>
          <w:szCs w:val="24"/>
        </w:rPr>
        <w:t xml:space="preserve"> заданий;</w:t>
      </w:r>
    </w:p>
    <w:p w:rsidR="00654E7C" w:rsidRPr="00654E7C" w:rsidRDefault="00654E7C" w:rsidP="00654E7C">
      <w:pPr>
        <w:ind w:left="360"/>
        <w:rPr>
          <w:sz w:val="24"/>
          <w:szCs w:val="24"/>
        </w:rPr>
      </w:pPr>
      <w:r w:rsidRPr="00654E7C">
        <w:rPr>
          <w:sz w:val="24"/>
          <w:szCs w:val="24"/>
        </w:rPr>
        <w:t>-использование на уроках презентаций проектов.</w:t>
      </w:r>
    </w:p>
    <w:p w:rsidR="00654E7C" w:rsidRPr="00654E7C" w:rsidRDefault="00654E7C" w:rsidP="00654E7C">
      <w:pPr>
        <w:ind w:left="360"/>
        <w:rPr>
          <w:sz w:val="24"/>
          <w:szCs w:val="24"/>
        </w:rPr>
      </w:pPr>
      <w:r w:rsidRPr="00654E7C">
        <w:rPr>
          <w:sz w:val="24"/>
          <w:szCs w:val="24"/>
        </w:rPr>
        <w:t xml:space="preserve">        Тематика и контроль выбраны правильно, т. к. в значительной степени повысился уровень качества преподавания, структура урока, методы, применяемые на уроках.</w:t>
      </w:r>
    </w:p>
    <w:p w:rsidR="00654E7C" w:rsidRPr="00654E7C" w:rsidRDefault="00654E7C" w:rsidP="00654E7C">
      <w:pPr>
        <w:ind w:left="360"/>
        <w:rPr>
          <w:sz w:val="24"/>
          <w:szCs w:val="24"/>
        </w:rPr>
      </w:pPr>
      <w:r w:rsidRPr="00654E7C">
        <w:rPr>
          <w:sz w:val="24"/>
          <w:szCs w:val="24"/>
        </w:rPr>
        <w:t xml:space="preserve">         Из анализа посещенных уроков, возникает необходимость:</w:t>
      </w:r>
    </w:p>
    <w:p w:rsidR="00654E7C" w:rsidRPr="00654E7C" w:rsidRDefault="00654E7C" w:rsidP="00654E7C">
      <w:pPr>
        <w:ind w:left="360"/>
        <w:rPr>
          <w:sz w:val="24"/>
          <w:szCs w:val="24"/>
        </w:rPr>
      </w:pPr>
      <w:r w:rsidRPr="00654E7C">
        <w:rPr>
          <w:sz w:val="24"/>
          <w:szCs w:val="24"/>
        </w:rPr>
        <w:t>-провести семинары-практикумы «Использование ИКТ на уроках»</w:t>
      </w:r>
    </w:p>
    <w:p w:rsidR="00654E7C" w:rsidRPr="00654E7C" w:rsidRDefault="00654E7C" w:rsidP="00654E7C">
      <w:pPr>
        <w:ind w:left="360"/>
        <w:rPr>
          <w:sz w:val="24"/>
          <w:szCs w:val="24"/>
        </w:rPr>
      </w:pPr>
      <w:r w:rsidRPr="00654E7C">
        <w:rPr>
          <w:sz w:val="24"/>
          <w:szCs w:val="24"/>
        </w:rPr>
        <w:t xml:space="preserve">-увеличить количество </w:t>
      </w:r>
      <w:proofErr w:type="spellStart"/>
      <w:r w:rsidRPr="00654E7C">
        <w:rPr>
          <w:sz w:val="24"/>
          <w:szCs w:val="24"/>
        </w:rPr>
        <w:t>взаимопосещений</w:t>
      </w:r>
      <w:proofErr w:type="spellEnd"/>
      <w:r w:rsidRPr="00654E7C">
        <w:rPr>
          <w:sz w:val="24"/>
          <w:szCs w:val="24"/>
        </w:rPr>
        <w:t xml:space="preserve"> уроков учителями школы;</w:t>
      </w:r>
    </w:p>
    <w:p w:rsidR="00654E7C" w:rsidRPr="00654E7C" w:rsidRDefault="00654E7C" w:rsidP="00654E7C">
      <w:pPr>
        <w:ind w:left="360"/>
        <w:rPr>
          <w:sz w:val="24"/>
          <w:szCs w:val="24"/>
        </w:rPr>
      </w:pPr>
      <w:r w:rsidRPr="00654E7C">
        <w:rPr>
          <w:sz w:val="24"/>
          <w:szCs w:val="24"/>
        </w:rPr>
        <w:t>-провести цикл открытых уроков силами учителей по недоработанным методическим вопросам.</w:t>
      </w:r>
    </w:p>
    <w:p w:rsidR="00654E7C" w:rsidRPr="00654E7C" w:rsidRDefault="00654E7C" w:rsidP="00654E7C">
      <w:pPr>
        <w:rPr>
          <w:sz w:val="24"/>
          <w:szCs w:val="24"/>
        </w:rPr>
      </w:pPr>
      <w:r w:rsidRPr="00654E7C">
        <w:rPr>
          <w:sz w:val="24"/>
          <w:szCs w:val="24"/>
        </w:rPr>
        <w:tab/>
      </w:r>
      <w:proofErr w:type="gramStart"/>
      <w:r w:rsidRPr="00654E7C">
        <w:rPr>
          <w:sz w:val="24"/>
          <w:szCs w:val="24"/>
        </w:rPr>
        <w:t>В этом году был обобщен опыт работы  учителя истории Усачевой Татьяны Евгеньевны по теме «Использование метода защиты проектов учащихся на уроках истории и литературы»,  Константиновой С.А. «Использование дополнительного материала на уроках географии для развития познавательной активности учащихся на уроках» и продолжена работа по обобщению опыта учителя физики Старостиной В.В. по теме:</w:t>
      </w:r>
      <w:proofErr w:type="gramEnd"/>
      <w:r w:rsidRPr="00654E7C">
        <w:rPr>
          <w:sz w:val="24"/>
          <w:szCs w:val="24"/>
        </w:rPr>
        <w:t xml:space="preserve"> «Развитие логического мышления на уроках физики».</w:t>
      </w:r>
    </w:p>
    <w:p w:rsidR="00654E7C" w:rsidRPr="00654E7C" w:rsidRDefault="00654E7C" w:rsidP="00654E7C">
      <w:pPr>
        <w:ind w:firstLine="360"/>
        <w:rPr>
          <w:sz w:val="24"/>
          <w:szCs w:val="24"/>
        </w:rPr>
      </w:pPr>
      <w:r w:rsidRPr="00654E7C">
        <w:rPr>
          <w:sz w:val="24"/>
          <w:szCs w:val="24"/>
        </w:rPr>
        <w:t>Главными звеньями в структуре методической работы школы являются МО</w:t>
      </w:r>
      <w:r>
        <w:rPr>
          <w:sz w:val="24"/>
          <w:szCs w:val="24"/>
        </w:rPr>
        <w:t xml:space="preserve"> по циклам. В школе их 3</w:t>
      </w:r>
      <w:r w:rsidRPr="00654E7C">
        <w:rPr>
          <w:sz w:val="24"/>
          <w:szCs w:val="24"/>
        </w:rPr>
        <w:t>.</w:t>
      </w:r>
    </w:p>
    <w:p w:rsidR="00654E7C" w:rsidRPr="00654E7C" w:rsidRDefault="00654E7C" w:rsidP="00654E7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54E7C">
        <w:rPr>
          <w:sz w:val="24"/>
          <w:szCs w:val="24"/>
        </w:rPr>
        <w:t>МО учителей начальных классов. Руководитель учитель 2 категории Давыдова Л.А.</w:t>
      </w:r>
    </w:p>
    <w:p w:rsidR="00654E7C" w:rsidRPr="00654E7C" w:rsidRDefault="00654E7C" w:rsidP="00654E7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54E7C">
        <w:rPr>
          <w:sz w:val="24"/>
          <w:szCs w:val="24"/>
        </w:rPr>
        <w:t>МО учителей естественно-математического цикла. Руководитель учитель 2категории Константинова С.А</w:t>
      </w:r>
      <w:proofErr w:type="gramStart"/>
      <w:r w:rsidRPr="00654E7C">
        <w:rPr>
          <w:sz w:val="24"/>
          <w:szCs w:val="24"/>
        </w:rPr>
        <w:t xml:space="preserve"> .</w:t>
      </w:r>
      <w:proofErr w:type="gramEnd"/>
    </w:p>
    <w:p w:rsidR="00654E7C" w:rsidRPr="00654E7C" w:rsidRDefault="00654E7C" w:rsidP="00654E7C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654E7C">
        <w:rPr>
          <w:sz w:val="24"/>
          <w:szCs w:val="24"/>
        </w:rPr>
        <w:t xml:space="preserve">МО учителей филологического цикла. Руководитель учитель 2 категории </w:t>
      </w:r>
      <w:proofErr w:type="spellStart"/>
      <w:r w:rsidRPr="00654E7C">
        <w:rPr>
          <w:sz w:val="24"/>
          <w:szCs w:val="24"/>
        </w:rPr>
        <w:t>Урсаки</w:t>
      </w:r>
      <w:proofErr w:type="spellEnd"/>
      <w:r w:rsidRPr="00654E7C">
        <w:rPr>
          <w:sz w:val="24"/>
          <w:szCs w:val="24"/>
        </w:rPr>
        <w:t xml:space="preserve"> Л.М.</w:t>
      </w:r>
    </w:p>
    <w:p w:rsidR="00654E7C" w:rsidRPr="00654E7C" w:rsidRDefault="00654E7C" w:rsidP="00654E7C">
      <w:pPr>
        <w:rPr>
          <w:sz w:val="24"/>
          <w:szCs w:val="24"/>
        </w:rPr>
      </w:pPr>
      <w:r w:rsidRPr="00654E7C">
        <w:rPr>
          <w:sz w:val="24"/>
          <w:szCs w:val="24"/>
        </w:rPr>
        <w:tab/>
        <w:t xml:space="preserve">На заседаниях МО  успешно рассматривались следующие вопросы: </w:t>
      </w:r>
    </w:p>
    <w:p w:rsidR="00654E7C" w:rsidRPr="00654E7C" w:rsidRDefault="00654E7C" w:rsidP="00654E7C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654E7C">
        <w:rPr>
          <w:sz w:val="24"/>
          <w:szCs w:val="24"/>
        </w:rPr>
        <w:t>Развитие личности ребенка средствами художественно-эстетического обучения и воспитания.</w:t>
      </w:r>
    </w:p>
    <w:p w:rsidR="00654E7C" w:rsidRPr="00654E7C" w:rsidRDefault="00654E7C" w:rsidP="00654E7C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654E7C">
        <w:rPr>
          <w:sz w:val="24"/>
          <w:szCs w:val="24"/>
        </w:rPr>
        <w:t>Создание условий для развития творческой одаренности учащихся.</w:t>
      </w:r>
    </w:p>
    <w:p w:rsidR="00654E7C" w:rsidRPr="00654E7C" w:rsidRDefault="00654E7C" w:rsidP="00654E7C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654E7C">
        <w:rPr>
          <w:sz w:val="24"/>
          <w:szCs w:val="24"/>
        </w:rPr>
        <w:lastRenderedPageBreak/>
        <w:t>Развитие мыслительной деятельности учащихся на уроках истории.</w:t>
      </w:r>
    </w:p>
    <w:p w:rsidR="00654E7C" w:rsidRPr="00654E7C" w:rsidRDefault="00654E7C" w:rsidP="00654E7C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654E7C">
        <w:rPr>
          <w:sz w:val="24"/>
          <w:szCs w:val="24"/>
        </w:rPr>
        <w:t>Лексическая работа на уроках русского и немецкого языка.</w:t>
      </w:r>
    </w:p>
    <w:p w:rsidR="00654E7C" w:rsidRPr="00654E7C" w:rsidRDefault="00654E7C" w:rsidP="00654E7C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654E7C">
        <w:rPr>
          <w:sz w:val="24"/>
          <w:szCs w:val="24"/>
        </w:rPr>
        <w:t>Учебная деятельность и умение учиться.</w:t>
      </w:r>
    </w:p>
    <w:p w:rsidR="00654E7C" w:rsidRPr="00654E7C" w:rsidRDefault="00654E7C" w:rsidP="00654E7C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654E7C">
        <w:rPr>
          <w:sz w:val="24"/>
          <w:szCs w:val="24"/>
        </w:rPr>
        <w:t>Формирование учебной мотивации младших школьников.</w:t>
      </w:r>
    </w:p>
    <w:p w:rsidR="00654E7C" w:rsidRPr="00654E7C" w:rsidRDefault="00654E7C" w:rsidP="00654E7C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654E7C">
        <w:rPr>
          <w:sz w:val="24"/>
          <w:szCs w:val="24"/>
        </w:rPr>
        <w:t>Закаливание – основной элемент ЗОЖ на уроках физической культуры.</w:t>
      </w:r>
    </w:p>
    <w:p w:rsidR="00654E7C" w:rsidRPr="00654E7C" w:rsidRDefault="00654E7C" w:rsidP="00654E7C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654E7C">
        <w:rPr>
          <w:sz w:val="24"/>
          <w:szCs w:val="24"/>
        </w:rPr>
        <w:t>Развитие творческих способностей на уроках технологии.</w:t>
      </w:r>
    </w:p>
    <w:p w:rsidR="00654E7C" w:rsidRPr="00654E7C" w:rsidRDefault="00654E7C" w:rsidP="00654E7C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654E7C">
        <w:rPr>
          <w:sz w:val="24"/>
          <w:szCs w:val="24"/>
        </w:rPr>
        <w:t>Подготовка учащихся к успешной сдаче ЕГЭ и ГИА.</w:t>
      </w:r>
    </w:p>
    <w:p w:rsidR="00654E7C" w:rsidRPr="00654E7C" w:rsidRDefault="00654E7C" w:rsidP="00654E7C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654E7C">
        <w:rPr>
          <w:sz w:val="24"/>
          <w:szCs w:val="24"/>
        </w:rPr>
        <w:t xml:space="preserve">Диагностика обучения первоклассников по  ФГОС НОО в начальной школе. </w:t>
      </w:r>
    </w:p>
    <w:p w:rsidR="00654E7C" w:rsidRPr="00654E7C" w:rsidRDefault="00654E7C" w:rsidP="00654E7C">
      <w:pPr>
        <w:spacing w:before="100" w:beforeAutospacing="1" w:after="100" w:afterAutospacing="1"/>
        <w:ind w:left="360"/>
        <w:rPr>
          <w:sz w:val="24"/>
          <w:szCs w:val="24"/>
        </w:rPr>
      </w:pPr>
      <w:r w:rsidRPr="00654E7C">
        <w:rPr>
          <w:sz w:val="24"/>
          <w:szCs w:val="24"/>
        </w:rPr>
        <w:t>Проведено 4  интегрированных предметных недели: предметов начальных классов, предметов естественно – научного цикла,  русского языка и литературы, математики.</w:t>
      </w:r>
    </w:p>
    <w:p w:rsidR="00654E7C" w:rsidRPr="00654E7C" w:rsidRDefault="00654E7C" w:rsidP="00654E7C">
      <w:pPr>
        <w:spacing w:before="100" w:beforeAutospacing="1" w:after="100" w:afterAutospacing="1"/>
        <w:ind w:left="720"/>
        <w:rPr>
          <w:sz w:val="24"/>
          <w:szCs w:val="24"/>
        </w:rPr>
      </w:pPr>
      <w:r w:rsidRPr="00654E7C">
        <w:rPr>
          <w:bCs/>
          <w:sz w:val="24"/>
          <w:szCs w:val="24"/>
        </w:rPr>
        <w:t>Вывод</w:t>
      </w:r>
      <w:r w:rsidRPr="00654E7C">
        <w:rPr>
          <w:sz w:val="24"/>
          <w:szCs w:val="24"/>
        </w:rPr>
        <w:t>: большинство мероприятий прошли на удовлетворительном организационном и методическом уровне, частично внеклассные мероприятия проводились за счет уроков, за последние годы не проводятся общешкольные мероприятия в рамках предметных недель.</w:t>
      </w:r>
    </w:p>
    <w:p w:rsidR="00654E7C" w:rsidRPr="00654E7C" w:rsidRDefault="00654E7C" w:rsidP="00654E7C">
      <w:pPr>
        <w:spacing w:before="100" w:beforeAutospacing="1" w:after="100" w:afterAutospacing="1"/>
        <w:ind w:left="720"/>
        <w:rPr>
          <w:sz w:val="24"/>
          <w:szCs w:val="24"/>
        </w:rPr>
      </w:pPr>
      <w:r w:rsidRPr="00654E7C">
        <w:rPr>
          <w:bCs/>
          <w:sz w:val="24"/>
          <w:szCs w:val="24"/>
        </w:rPr>
        <w:t>Проблема</w:t>
      </w:r>
      <w:r w:rsidRPr="00654E7C">
        <w:rPr>
          <w:sz w:val="24"/>
          <w:szCs w:val="24"/>
        </w:rPr>
        <w:t>: остается недостаточно высоким организационно- методический уровень  предметных недель.</w:t>
      </w:r>
    </w:p>
    <w:p w:rsidR="00654E7C" w:rsidRPr="00654E7C" w:rsidRDefault="00654E7C" w:rsidP="00654E7C">
      <w:pPr>
        <w:spacing w:before="100" w:beforeAutospacing="1" w:after="100" w:afterAutospacing="1"/>
        <w:ind w:left="720"/>
        <w:rPr>
          <w:sz w:val="24"/>
          <w:szCs w:val="24"/>
        </w:rPr>
      </w:pPr>
      <w:r w:rsidRPr="00654E7C">
        <w:rPr>
          <w:bCs/>
          <w:sz w:val="24"/>
          <w:szCs w:val="24"/>
        </w:rPr>
        <w:t>Задачи:</w:t>
      </w:r>
    </w:p>
    <w:p w:rsidR="00654E7C" w:rsidRPr="00654E7C" w:rsidRDefault="00654E7C" w:rsidP="00654E7C">
      <w:pPr>
        <w:spacing w:before="100" w:beforeAutospacing="1" w:after="100" w:afterAutospacing="1"/>
        <w:ind w:left="720"/>
        <w:rPr>
          <w:sz w:val="24"/>
          <w:szCs w:val="24"/>
        </w:rPr>
      </w:pPr>
      <w:r w:rsidRPr="00654E7C">
        <w:rPr>
          <w:sz w:val="24"/>
          <w:szCs w:val="24"/>
        </w:rPr>
        <w:t>- включить защиту исследовательских работ в рамках предметных недель;</w:t>
      </w:r>
    </w:p>
    <w:p w:rsidR="00654E7C" w:rsidRPr="00654E7C" w:rsidRDefault="00654E7C" w:rsidP="00654E7C">
      <w:pPr>
        <w:spacing w:before="100" w:beforeAutospacing="1" w:after="100" w:afterAutospacing="1"/>
        <w:ind w:left="720"/>
        <w:rPr>
          <w:sz w:val="24"/>
          <w:szCs w:val="24"/>
        </w:rPr>
      </w:pPr>
      <w:r w:rsidRPr="00654E7C">
        <w:rPr>
          <w:sz w:val="24"/>
          <w:szCs w:val="24"/>
        </w:rPr>
        <w:t>- включить проведение интегрированных общешкольных мероприятий.</w:t>
      </w:r>
    </w:p>
    <w:p w:rsidR="00654E7C" w:rsidRPr="00654E7C" w:rsidRDefault="00654E7C" w:rsidP="00654E7C">
      <w:pPr>
        <w:spacing w:before="100" w:beforeAutospacing="1" w:after="100" w:afterAutospacing="1"/>
        <w:ind w:left="720"/>
        <w:rPr>
          <w:sz w:val="24"/>
          <w:szCs w:val="24"/>
        </w:rPr>
      </w:pPr>
      <w:r w:rsidRPr="00654E7C">
        <w:rPr>
          <w:bCs/>
          <w:sz w:val="24"/>
          <w:szCs w:val="24"/>
        </w:rPr>
        <w:t>Работа педагогического коллектива со способными и одаренными учащимися</w:t>
      </w:r>
    </w:p>
    <w:p w:rsidR="00654E7C" w:rsidRPr="00654E7C" w:rsidRDefault="00654E7C" w:rsidP="0007397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F5CD2" w:rsidRPr="00654E7C" w:rsidRDefault="00EF5CD2" w:rsidP="0007397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397F" w:rsidRDefault="0007397F" w:rsidP="0007397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D52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Работа с учебными кабинетами. Материальное обеспечение методической работы</w:t>
      </w:r>
      <w:r w:rsidR="007636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Обеспеченность рабочего места учителя, обеспеченность компьютером </w:t>
      </w:r>
      <w:proofErr w:type="gramStart"/>
      <w:r w:rsidR="007636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  <w:r w:rsidR="00654E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54E7C" w:rsidRDefault="00183DA7" w:rsidP="0007397F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83D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данный учебный год школа работала при наличии 12 учебных кабинетов, спортивного зала, актового зала. В кабинетах имеется оборудование для проведения методической работы и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реализации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поставленных перед педагогами целей. 5 кабинетов оборудованы компьютерами для учителей, в компьютерном кабинете 3 компьютера для обучающихся. В силу того, что в школе небольшое количество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учащиеся работают с компьютерами.</w:t>
      </w:r>
    </w:p>
    <w:p w:rsidR="00654E7C" w:rsidRPr="00654E7C" w:rsidRDefault="00183DA7" w:rsidP="00183DA7">
      <w:pPr>
        <w:spacing w:after="120" w:line="24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Проблемы:</w:t>
      </w:r>
      <w:r w:rsidR="00654E7C" w:rsidRPr="00681E07">
        <w:rPr>
          <w:sz w:val="28"/>
          <w:szCs w:val="28"/>
        </w:rPr>
        <w:tab/>
      </w:r>
      <w:r>
        <w:rPr>
          <w:sz w:val="24"/>
          <w:szCs w:val="24"/>
        </w:rPr>
        <w:t>р</w:t>
      </w:r>
      <w:r w:rsidR="00654E7C" w:rsidRPr="00654E7C">
        <w:rPr>
          <w:sz w:val="24"/>
          <w:szCs w:val="24"/>
        </w:rPr>
        <w:t>абота с учебными кабинетами в этом году велась не на должном уровне. Не во всех кабинетах обновлялись рабочие стенды, не везде в наличии были перспективные планы работы кабинетов. После проверки кабинетов основные недостатки были ликвидированы, пополнился запас дидактического материала.</w:t>
      </w:r>
    </w:p>
    <w:p w:rsidR="00654E7C" w:rsidRPr="00DD5274" w:rsidRDefault="00654E7C" w:rsidP="0007397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D3923" w:rsidRPr="00DD5274" w:rsidRDefault="00E1188D" w:rsidP="00E1188D">
      <w:pPr>
        <w:pStyle w:val="Default"/>
      </w:pPr>
      <w:r w:rsidRPr="00DD5274">
        <w:t xml:space="preserve">  </w:t>
      </w:r>
      <w:r w:rsidR="001D3923" w:rsidRPr="00DD5274">
        <w:rPr>
          <w:lang w:val="en-US"/>
        </w:rPr>
        <w:t>VII</w:t>
      </w:r>
      <w:r w:rsidR="001D3923" w:rsidRPr="00DD5274">
        <w:t>. Учебный процесс</w:t>
      </w:r>
      <w:r w:rsidRPr="00DD5274">
        <w:t xml:space="preserve">  </w:t>
      </w:r>
    </w:p>
    <w:p w:rsidR="00E1188D" w:rsidRPr="00DD5274" w:rsidRDefault="00E1188D" w:rsidP="00E1188D">
      <w:pPr>
        <w:pStyle w:val="Default"/>
      </w:pPr>
      <w:r w:rsidRPr="00DD5274">
        <w:t xml:space="preserve">       Ресурсное обеспечение образовательного процесса </w:t>
      </w:r>
    </w:p>
    <w:p w:rsidR="001D3923" w:rsidRPr="00DD5274" w:rsidRDefault="001D3923" w:rsidP="00E1188D">
      <w:pPr>
        <w:pStyle w:val="Default"/>
      </w:pPr>
    </w:p>
    <w:tbl>
      <w:tblPr>
        <w:tblStyle w:val="a8"/>
        <w:tblW w:w="0" w:type="auto"/>
        <w:tblLook w:val="04A0"/>
      </w:tblPr>
      <w:tblGrid>
        <w:gridCol w:w="817"/>
        <w:gridCol w:w="4925"/>
        <w:gridCol w:w="1914"/>
        <w:gridCol w:w="1915"/>
      </w:tblGrid>
      <w:tr w:rsidR="00E1188D" w:rsidRPr="00DD5274" w:rsidTr="00D5665A">
        <w:tc>
          <w:tcPr>
            <w:tcW w:w="817" w:type="dxa"/>
            <w:vMerge w:val="restart"/>
          </w:tcPr>
          <w:p w:rsidR="00E1188D" w:rsidRPr="00DD5274" w:rsidRDefault="00E1188D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52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52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DD52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25" w:type="dxa"/>
            <w:vMerge w:val="restart"/>
          </w:tcPr>
          <w:p w:rsidR="00E1188D" w:rsidRPr="00DD5274" w:rsidRDefault="00E1188D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829" w:type="dxa"/>
            <w:gridSpan w:val="2"/>
          </w:tcPr>
          <w:p w:rsidR="00E1188D" w:rsidRPr="00DD5274" w:rsidRDefault="00E1188D" w:rsidP="00E1188D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D52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Ед</w:t>
            </w:r>
            <w:proofErr w:type="gramStart"/>
            <w:r w:rsidRPr="00DD52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.и</w:t>
            </w:r>
            <w:proofErr w:type="gramEnd"/>
            <w:r w:rsidRPr="00DD52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зммерения</w:t>
            </w:r>
            <w:proofErr w:type="spellEnd"/>
          </w:p>
        </w:tc>
      </w:tr>
      <w:tr w:rsidR="00E1188D" w:rsidRPr="00DD5274" w:rsidTr="00D5665A">
        <w:tc>
          <w:tcPr>
            <w:tcW w:w="817" w:type="dxa"/>
            <w:vMerge/>
          </w:tcPr>
          <w:p w:rsidR="00E1188D" w:rsidRPr="00DD5274" w:rsidRDefault="00E1188D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vMerge/>
          </w:tcPr>
          <w:p w:rsidR="00E1188D" w:rsidRPr="00DD5274" w:rsidRDefault="00E1188D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1188D" w:rsidRPr="00DD5274" w:rsidRDefault="00E1188D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15" w:type="dxa"/>
          </w:tcPr>
          <w:p w:rsidR="00E1188D" w:rsidRPr="00DD5274" w:rsidRDefault="00E1188D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1188D" w:rsidRPr="00DD5274" w:rsidTr="00D5665A">
        <w:tc>
          <w:tcPr>
            <w:tcW w:w="817" w:type="dxa"/>
          </w:tcPr>
          <w:p w:rsidR="00E1188D" w:rsidRPr="00DD5274" w:rsidRDefault="00E1188D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5" w:type="dxa"/>
          </w:tcPr>
          <w:p w:rsidR="00E1188D" w:rsidRPr="00DD5274" w:rsidRDefault="00E1188D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1914" w:type="dxa"/>
          </w:tcPr>
          <w:p w:rsidR="00E1188D" w:rsidRPr="00DD5274" w:rsidRDefault="00D56D28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5" w:type="dxa"/>
          </w:tcPr>
          <w:p w:rsidR="00E1188D" w:rsidRPr="00DD5274" w:rsidRDefault="00D56D28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1D3923" w:rsidRPr="00DD5274" w:rsidTr="00D5665A">
        <w:tc>
          <w:tcPr>
            <w:tcW w:w="817" w:type="dxa"/>
          </w:tcPr>
          <w:p w:rsidR="001D3923" w:rsidRPr="00DD5274" w:rsidRDefault="001D3923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5" w:type="dxa"/>
          </w:tcPr>
          <w:p w:rsidR="001D3923" w:rsidRPr="00DD5274" w:rsidRDefault="001D3923" w:rsidP="00D5665A">
            <w:pPr>
              <w:pStyle w:val="Default"/>
            </w:pPr>
            <w:r w:rsidRPr="00DD5274">
              <w:t xml:space="preserve">Доля преподавателей, прошедших курсы повышения квалификации (один раз в пять лет). </w:t>
            </w:r>
          </w:p>
        </w:tc>
        <w:tc>
          <w:tcPr>
            <w:tcW w:w="1914" w:type="dxa"/>
          </w:tcPr>
          <w:p w:rsidR="001D3923" w:rsidRPr="00DD5274" w:rsidRDefault="00D56D28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5" w:type="dxa"/>
          </w:tcPr>
          <w:p w:rsidR="001D3923" w:rsidRPr="00DD5274" w:rsidRDefault="00D56D28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92</w:t>
            </w:r>
          </w:p>
        </w:tc>
      </w:tr>
      <w:tr w:rsidR="001D3923" w:rsidRPr="00DD5274" w:rsidTr="00D5665A">
        <w:tc>
          <w:tcPr>
            <w:tcW w:w="817" w:type="dxa"/>
          </w:tcPr>
          <w:p w:rsidR="001D3923" w:rsidRPr="00DD5274" w:rsidRDefault="001D3923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5" w:type="dxa"/>
          </w:tcPr>
          <w:p w:rsidR="001D3923" w:rsidRPr="00DD5274" w:rsidRDefault="001D3923" w:rsidP="001D3923">
            <w:pPr>
              <w:pStyle w:val="Default"/>
            </w:pPr>
            <w:proofErr w:type="gramStart"/>
            <w:r w:rsidRPr="00DD5274">
              <w:t>Доля преподавателей, обучающихся в межкурсовой период (на проблемных семинарах:</w:t>
            </w:r>
            <w:proofErr w:type="gramEnd"/>
            <w:r w:rsidRPr="00DD5274">
              <w:t xml:space="preserve"> </w:t>
            </w:r>
            <w:proofErr w:type="spellStart"/>
            <w:proofErr w:type="gramStart"/>
            <w:r w:rsidRPr="00DD5274">
              <w:t>СарИПКиПРО</w:t>
            </w:r>
            <w:proofErr w:type="spellEnd"/>
            <w:r w:rsidRPr="00DD5274">
              <w:t>).</w:t>
            </w:r>
            <w:proofErr w:type="gramEnd"/>
          </w:p>
        </w:tc>
        <w:tc>
          <w:tcPr>
            <w:tcW w:w="1914" w:type="dxa"/>
          </w:tcPr>
          <w:p w:rsidR="001D3923" w:rsidRPr="00DD5274" w:rsidRDefault="00D56D28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1D3923" w:rsidRPr="00DD5274" w:rsidRDefault="00D56D28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1D3923" w:rsidRPr="00DD5274" w:rsidTr="00D5665A">
        <w:tc>
          <w:tcPr>
            <w:tcW w:w="817" w:type="dxa"/>
          </w:tcPr>
          <w:p w:rsidR="001D3923" w:rsidRPr="00DD5274" w:rsidRDefault="001D3923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5" w:type="dxa"/>
          </w:tcPr>
          <w:p w:rsidR="001D3923" w:rsidRPr="00DD5274" w:rsidRDefault="001D3923" w:rsidP="00D5665A">
            <w:pPr>
              <w:pStyle w:val="Default"/>
            </w:pPr>
            <w:r w:rsidRPr="00DD5274">
              <w:t>Доля преподавателей, имеющих высшее образование.</w:t>
            </w:r>
          </w:p>
        </w:tc>
        <w:tc>
          <w:tcPr>
            <w:tcW w:w="1914" w:type="dxa"/>
          </w:tcPr>
          <w:p w:rsidR="001D3923" w:rsidRPr="00DD5274" w:rsidRDefault="00D56D28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5" w:type="dxa"/>
          </w:tcPr>
          <w:p w:rsidR="001D3923" w:rsidRPr="00DD5274" w:rsidRDefault="00D56D28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75</w:t>
            </w:r>
          </w:p>
        </w:tc>
      </w:tr>
      <w:tr w:rsidR="001D3923" w:rsidRPr="00DD5274" w:rsidTr="00D5665A">
        <w:tc>
          <w:tcPr>
            <w:tcW w:w="817" w:type="dxa"/>
          </w:tcPr>
          <w:p w:rsidR="001D3923" w:rsidRPr="00DD5274" w:rsidRDefault="001D3923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5" w:type="dxa"/>
          </w:tcPr>
          <w:p w:rsidR="001D3923" w:rsidRPr="00DD5274" w:rsidRDefault="001D3923" w:rsidP="00D5665A">
            <w:pPr>
              <w:pStyle w:val="Default"/>
            </w:pPr>
            <w:r w:rsidRPr="00DD5274">
              <w:t>Доля преподавателей пенсионного возраста</w:t>
            </w:r>
          </w:p>
        </w:tc>
        <w:tc>
          <w:tcPr>
            <w:tcW w:w="1914" w:type="dxa"/>
          </w:tcPr>
          <w:p w:rsidR="001D3923" w:rsidRPr="00DD5274" w:rsidRDefault="00D56D28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1D3923" w:rsidRPr="00DD5274" w:rsidRDefault="00D56D28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</w:tr>
      <w:tr w:rsidR="001D3923" w:rsidRPr="00DD5274" w:rsidTr="00D5665A">
        <w:tc>
          <w:tcPr>
            <w:tcW w:w="817" w:type="dxa"/>
          </w:tcPr>
          <w:p w:rsidR="001D3923" w:rsidRPr="00DD5274" w:rsidRDefault="001D3923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5" w:type="dxa"/>
          </w:tcPr>
          <w:p w:rsidR="001D3923" w:rsidRPr="00DD5274" w:rsidRDefault="001D3923" w:rsidP="00D5665A">
            <w:pPr>
              <w:pStyle w:val="Default"/>
            </w:pPr>
            <w:r w:rsidRPr="00DD5274">
              <w:t>Доля педагогического персонала в общей численности персонала образовательного учреждения.</w:t>
            </w:r>
          </w:p>
        </w:tc>
        <w:tc>
          <w:tcPr>
            <w:tcW w:w="1914" w:type="dxa"/>
          </w:tcPr>
          <w:p w:rsidR="001D3923" w:rsidRPr="00DD5274" w:rsidRDefault="00D56D28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5" w:type="dxa"/>
          </w:tcPr>
          <w:p w:rsidR="001D3923" w:rsidRPr="00DD5274" w:rsidRDefault="00061F28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66</w:t>
            </w:r>
          </w:p>
        </w:tc>
      </w:tr>
      <w:tr w:rsidR="001D3923" w:rsidRPr="00DD5274" w:rsidTr="00D5665A">
        <w:tc>
          <w:tcPr>
            <w:tcW w:w="817" w:type="dxa"/>
          </w:tcPr>
          <w:p w:rsidR="001D3923" w:rsidRPr="00DD5274" w:rsidRDefault="001D3923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5" w:type="dxa"/>
          </w:tcPr>
          <w:p w:rsidR="001D3923" w:rsidRPr="00DD5274" w:rsidRDefault="001D3923" w:rsidP="00D5665A">
            <w:pPr>
              <w:pStyle w:val="Default"/>
            </w:pPr>
            <w:r w:rsidRPr="00DD5274">
              <w:t>Доля преподавателей, имеющих высшую категорию</w:t>
            </w:r>
          </w:p>
        </w:tc>
        <w:tc>
          <w:tcPr>
            <w:tcW w:w="1914" w:type="dxa"/>
          </w:tcPr>
          <w:p w:rsidR="001D3923" w:rsidRPr="00DD5274" w:rsidRDefault="00061F28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1D3923" w:rsidRPr="00DD5274" w:rsidRDefault="00061F28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1D3923" w:rsidRPr="00DD5274" w:rsidTr="00D5665A">
        <w:tc>
          <w:tcPr>
            <w:tcW w:w="817" w:type="dxa"/>
          </w:tcPr>
          <w:p w:rsidR="001D3923" w:rsidRPr="00DD5274" w:rsidRDefault="001D3923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5" w:type="dxa"/>
          </w:tcPr>
          <w:p w:rsidR="001D3923" w:rsidRPr="00DD5274" w:rsidRDefault="001D3923" w:rsidP="00D5665A">
            <w:pPr>
              <w:pStyle w:val="Default"/>
            </w:pPr>
            <w:r w:rsidRPr="00DD5274">
              <w:t>Доля преподавателей, имеющих 1 категорию.</w:t>
            </w:r>
          </w:p>
        </w:tc>
        <w:tc>
          <w:tcPr>
            <w:tcW w:w="1914" w:type="dxa"/>
          </w:tcPr>
          <w:p w:rsidR="001D3923" w:rsidRPr="00DD5274" w:rsidRDefault="00061F28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5" w:type="dxa"/>
          </w:tcPr>
          <w:p w:rsidR="001D3923" w:rsidRPr="00DD5274" w:rsidRDefault="00061F28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58</w:t>
            </w:r>
          </w:p>
        </w:tc>
      </w:tr>
      <w:tr w:rsidR="001D3923" w:rsidRPr="00DD5274" w:rsidTr="00D5665A">
        <w:tc>
          <w:tcPr>
            <w:tcW w:w="817" w:type="dxa"/>
          </w:tcPr>
          <w:p w:rsidR="001D3923" w:rsidRPr="00DD5274" w:rsidRDefault="001D3923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5" w:type="dxa"/>
          </w:tcPr>
          <w:p w:rsidR="001D3923" w:rsidRPr="00DD5274" w:rsidRDefault="001D3923" w:rsidP="00D5665A">
            <w:pPr>
              <w:pStyle w:val="Default"/>
            </w:pPr>
            <w:r w:rsidRPr="00DD5274">
              <w:t>Доля преподавателей, имеющих 2 категорию.</w:t>
            </w:r>
          </w:p>
        </w:tc>
        <w:tc>
          <w:tcPr>
            <w:tcW w:w="1914" w:type="dxa"/>
          </w:tcPr>
          <w:p w:rsidR="001D3923" w:rsidRPr="00DD5274" w:rsidRDefault="00061F28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</w:tcPr>
          <w:p w:rsidR="001D3923" w:rsidRPr="00DD5274" w:rsidRDefault="00061F28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1D3923" w:rsidRPr="00DD5274" w:rsidTr="00D5665A">
        <w:tc>
          <w:tcPr>
            <w:tcW w:w="817" w:type="dxa"/>
          </w:tcPr>
          <w:p w:rsidR="001D3923" w:rsidRPr="00DD5274" w:rsidRDefault="001D3923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D527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5" w:type="dxa"/>
          </w:tcPr>
          <w:p w:rsidR="001D3923" w:rsidRPr="00DD5274" w:rsidRDefault="001D3923" w:rsidP="001D3923">
            <w:pPr>
              <w:pStyle w:val="Default"/>
            </w:pPr>
            <w:r w:rsidRPr="00DD5274">
              <w:t>Доля преподавателей, имеющих соответствие занимаемой должности</w:t>
            </w:r>
          </w:p>
        </w:tc>
        <w:tc>
          <w:tcPr>
            <w:tcW w:w="1914" w:type="dxa"/>
          </w:tcPr>
          <w:p w:rsidR="001D3923" w:rsidRPr="00DD5274" w:rsidRDefault="00061F28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1D3923" w:rsidRPr="00DD5274" w:rsidRDefault="00061F28" w:rsidP="0007397F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</w:tbl>
    <w:p w:rsidR="00E1188D" w:rsidRPr="00DD5274" w:rsidRDefault="00E1188D" w:rsidP="0007397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1188D" w:rsidRPr="00DD5274" w:rsidRDefault="00E1188D" w:rsidP="0007397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1188D" w:rsidRDefault="001D3923" w:rsidP="0007397F">
      <w:pPr>
        <w:spacing w:after="12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D5274">
        <w:rPr>
          <w:rFonts w:ascii="Times New Roman" w:hAnsi="Times New Roman" w:cs="Times New Roman"/>
          <w:b/>
          <w:bCs/>
          <w:sz w:val="24"/>
          <w:szCs w:val="24"/>
        </w:rPr>
        <w:t>Обновление содержания образования</w:t>
      </w:r>
    </w:p>
    <w:p w:rsidR="009B309D" w:rsidRPr="009B309D" w:rsidRDefault="009B309D" w:rsidP="009B309D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 xml:space="preserve">Сегодня назрела необходимость собственно педагогического решения проблемы всестороннего обновления  содержания  образования. </w:t>
      </w:r>
    </w:p>
    <w:p w:rsidR="009B309D" w:rsidRPr="009B309D" w:rsidRDefault="009B309D" w:rsidP="009B309D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 xml:space="preserve">Магистральное направление этого обновления  очевидно. И указано оно еще К.Д.Ушинским: «подвергнуть генеральному смотру все науки и все сведения, в них полагаемые», с тем, чтобы решить главный в содержании  образования  вопрос - что «заслуживает великой чести сделаться предметом ученья для детей». </w:t>
      </w:r>
      <w:proofErr w:type="gramStart"/>
      <w:r w:rsidRPr="009B309D">
        <w:rPr>
          <w:rFonts w:ascii="Calibri" w:eastAsia="Calibri" w:hAnsi="Calibri" w:cs="Times New Roman"/>
          <w:sz w:val="24"/>
          <w:szCs w:val="24"/>
        </w:rPr>
        <w:t>«Мы валим в детскую голову, - писал Ушинский в "Педагогической антропологии", - всякий ни к чему не годный хлам, с которым потом человек не знает, что делать, тогда как в то же самое время самые образованные люди не знают того, что необходимо было бы им знать и за незнание чего они часто расплачиваются дорогой ценой...</w:t>
      </w:r>
      <w:proofErr w:type="gramEnd"/>
      <w:r w:rsidRPr="009B30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9B309D">
        <w:rPr>
          <w:rFonts w:ascii="Calibri" w:eastAsia="Calibri" w:hAnsi="Calibri" w:cs="Times New Roman"/>
          <w:sz w:val="24"/>
          <w:szCs w:val="24"/>
        </w:rPr>
        <w:t>Давно пора серьезно подумать о том, чтобы оставить в наших учебниках только то, что действительно необходимо и полезно для человека, и выбросить все, что держится только по рутине и учится для того, чтобы быть впоследствии позабытым, а между тем отнимает много часов из короткого драгоценного периода жизни и заграждает память, также имеющую свои пределы».</w:t>
      </w:r>
      <w:proofErr w:type="gramEnd"/>
    </w:p>
    <w:p w:rsidR="009B309D" w:rsidRPr="009B309D" w:rsidRDefault="009B309D" w:rsidP="009B309D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 xml:space="preserve"> Это магистральное направление было положено в основу модернизации российского образования, главной задачей которой является повышение его </w:t>
      </w:r>
      <w:r w:rsidRPr="009B309D">
        <w:rPr>
          <w:rFonts w:ascii="Calibri" w:eastAsia="Calibri" w:hAnsi="Calibri" w:cs="Times New Roman"/>
          <w:sz w:val="24"/>
          <w:szCs w:val="24"/>
        </w:rPr>
        <w:br/>
        <w:t>доступности, качества и эффективности.</w:t>
      </w:r>
    </w:p>
    <w:p w:rsidR="009B309D" w:rsidRDefault="009B309D" w:rsidP="009B309D">
      <w:pPr>
        <w:ind w:firstLine="360"/>
        <w:jc w:val="both"/>
        <w:rPr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lastRenderedPageBreak/>
        <w:t>Общая направленность процесса обновления  содержания  общего образования  определяется следующими целями:</w:t>
      </w:r>
    </w:p>
    <w:p w:rsidR="009B309D" w:rsidRPr="009B309D" w:rsidRDefault="009B309D" w:rsidP="009B309D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 xml:space="preserve"> - приведением содержания  образования  в соответствие с изменившимися условиями общественной жизни и экономики;</w:t>
      </w:r>
    </w:p>
    <w:p w:rsidR="009B309D" w:rsidRPr="009B309D" w:rsidRDefault="009B309D" w:rsidP="009B309D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 xml:space="preserve"> - новой интерпретацией понятий современной функциональной грамотности и общей образованности; </w:t>
      </w:r>
    </w:p>
    <w:p w:rsidR="009B309D" w:rsidRPr="009B309D" w:rsidRDefault="009B309D" w:rsidP="009B309D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 xml:space="preserve">-резким уменьшением негативных влияний общего образования  на здоровье школьников; </w:t>
      </w:r>
    </w:p>
    <w:p w:rsidR="009B309D" w:rsidRPr="009B309D" w:rsidRDefault="009B309D" w:rsidP="009B309D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>-разгрузкой инвариантного компонента содержания образования</w:t>
      </w:r>
      <w:proofErr w:type="gramStart"/>
      <w:r w:rsidRPr="009B309D">
        <w:rPr>
          <w:rFonts w:ascii="Calibri" w:eastAsia="Calibri" w:hAnsi="Calibri" w:cs="Times New Roman"/>
          <w:sz w:val="24"/>
          <w:szCs w:val="24"/>
        </w:rPr>
        <w:t> ;</w:t>
      </w:r>
      <w:proofErr w:type="gramEnd"/>
      <w:r w:rsidRPr="009B309D">
        <w:rPr>
          <w:rFonts w:ascii="Calibri" w:eastAsia="Calibri" w:hAnsi="Calibri" w:cs="Times New Roman"/>
          <w:sz w:val="24"/>
          <w:szCs w:val="24"/>
        </w:rPr>
        <w:t xml:space="preserve"> </w:t>
      </w:r>
      <w:r w:rsidRPr="009B309D">
        <w:rPr>
          <w:rFonts w:ascii="Calibri" w:eastAsia="Calibri" w:hAnsi="Calibri" w:cs="Times New Roman"/>
          <w:sz w:val="24"/>
          <w:szCs w:val="24"/>
        </w:rPr>
        <w:br/>
        <w:t>- модернизацией образовательных технологий как неотъемлемого и крайне значимого компонента содержания  образования ;</w:t>
      </w:r>
    </w:p>
    <w:p w:rsidR="009B309D" w:rsidRPr="009B309D" w:rsidRDefault="009B309D" w:rsidP="009B309D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 xml:space="preserve"> -созданием механизма постоянного обновления содержания    образования</w:t>
      </w:r>
      <w:proofErr w:type="gramStart"/>
      <w:r w:rsidRPr="009B309D">
        <w:rPr>
          <w:rFonts w:ascii="Calibri" w:eastAsia="Calibri" w:hAnsi="Calibri" w:cs="Times New Roman"/>
          <w:sz w:val="24"/>
          <w:szCs w:val="24"/>
        </w:rPr>
        <w:t> ;</w:t>
      </w:r>
      <w:proofErr w:type="gramEnd"/>
      <w:r w:rsidRPr="009B309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B309D" w:rsidRPr="009B309D" w:rsidRDefault="009B309D" w:rsidP="009B309D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 xml:space="preserve">- практически ориентированным характером всех разработок по обновлению  школы. </w:t>
      </w:r>
      <w:r w:rsidRPr="009B309D">
        <w:rPr>
          <w:rFonts w:ascii="Calibri" w:eastAsia="Calibri" w:hAnsi="Calibri" w:cs="Times New Roman"/>
          <w:sz w:val="24"/>
          <w:szCs w:val="24"/>
        </w:rPr>
        <w:br/>
        <w:t xml:space="preserve">Иными словами, российская система образования  должна перейти из </w:t>
      </w:r>
      <w:r w:rsidRPr="009B309D">
        <w:rPr>
          <w:rFonts w:ascii="Calibri" w:eastAsia="Calibri" w:hAnsi="Calibri" w:cs="Times New Roman"/>
          <w:i/>
          <w:sz w:val="24"/>
          <w:szCs w:val="24"/>
        </w:rPr>
        <w:t>режима выживания в режим развития</w:t>
      </w:r>
      <w:r w:rsidRPr="009B309D">
        <w:rPr>
          <w:rFonts w:ascii="Calibri" w:eastAsia="Calibri" w:hAnsi="Calibri" w:cs="Times New Roman"/>
          <w:sz w:val="24"/>
          <w:szCs w:val="24"/>
        </w:rPr>
        <w:t>. Главным условием решения этой задачи является введение государственного стандарта общего образования. </w:t>
      </w:r>
    </w:p>
    <w:p w:rsidR="009B309D" w:rsidRPr="009B309D" w:rsidRDefault="009B309D" w:rsidP="009B309D">
      <w:pPr>
        <w:ind w:firstLine="360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9B309D">
        <w:rPr>
          <w:rFonts w:ascii="Calibri" w:eastAsia="Calibri" w:hAnsi="Calibri" w:cs="Times New Roman"/>
          <w:i/>
          <w:sz w:val="24"/>
          <w:szCs w:val="24"/>
        </w:rPr>
        <w:t>Стандарт</w:t>
      </w:r>
      <w:r w:rsidRPr="009B309D">
        <w:rPr>
          <w:rFonts w:ascii="Calibri" w:eastAsia="Calibri" w:hAnsi="Calibri" w:cs="Times New Roman"/>
          <w:sz w:val="24"/>
          <w:szCs w:val="24"/>
        </w:rPr>
        <w:t xml:space="preserve"> – основа свободно формирующего образования, на основе которого складывается национальная система образования. Под стандартом образования понимается </w:t>
      </w:r>
      <w:r w:rsidRPr="009B309D">
        <w:rPr>
          <w:rFonts w:ascii="Calibri" w:eastAsia="Calibri" w:hAnsi="Calibri" w:cs="Times New Roman"/>
          <w:i/>
          <w:sz w:val="24"/>
          <w:szCs w:val="24"/>
        </w:rPr>
        <w:t>система основных параметров, которые принимаются в качестве государственной нормы образованности, отражающей общественный идеал и учитывающий возможности реальной личности и системы образования по достижению этого идеала.</w:t>
      </w:r>
    </w:p>
    <w:p w:rsidR="009B309D" w:rsidRPr="009B309D" w:rsidRDefault="009B309D" w:rsidP="009B309D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 xml:space="preserve">Образовательный стандарт – оптимистический симптом, свидетельствующий о вхождении образования  в новую образовательную эпоху - целостного, ценностно-насыщенного, </w:t>
      </w:r>
      <w:proofErr w:type="spellStart"/>
      <w:r w:rsidRPr="009B309D">
        <w:rPr>
          <w:rFonts w:ascii="Calibri" w:eastAsia="Calibri" w:hAnsi="Calibri" w:cs="Times New Roman"/>
          <w:sz w:val="24"/>
          <w:szCs w:val="24"/>
        </w:rPr>
        <w:t>культуросообразного</w:t>
      </w:r>
      <w:proofErr w:type="spellEnd"/>
      <w:r w:rsidRPr="009B309D">
        <w:rPr>
          <w:rFonts w:ascii="Calibri" w:eastAsia="Calibri" w:hAnsi="Calibri" w:cs="Times New Roman"/>
          <w:sz w:val="24"/>
          <w:szCs w:val="24"/>
        </w:rPr>
        <w:t xml:space="preserve"> и интегрального образования  и адекватной ему педагогики. Это - норма, обеспечивающая преемственность учебного плана и учебной программы, лишь смещающая их из поля «целей» в поле «средства» и являющая собой более сложный способ их интеграции. Образовательный стандарт является также основанием таких регулирующих механизмов и оценочных технологий как государственная аттестация и аккредитация образовательных учреждений.</w:t>
      </w:r>
    </w:p>
    <w:p w:rsidR="009B309D" w:rsidRPr="009B309D" w:rsidRDefault="009B309D" w:rsidP="009B309D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>Назначением государственного стандарта общего образования является обеспечение:</w:t>
      </w:r>
    </w:p>
    <w:p w:rsidR="009B309D" w:rsidRPr="009B309D" w:rsidRDefault="009B309D" w:rsidP="009B309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 xml:space="preserve"> равных возможностей для всех граждан в получении качественного образования;</w:t>
      </w:r>
    </w:p>
    <w:p w:rsidR="009B309D" w:rsidRPr="009B309D" w:rsidRDefault="009B309D" w:rsidP="009B309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 xml:space="preserve"> единство образовательного пространства в РФ;</w:t>
      </w:r>
    </w:p>
    <w:p w:rsidR="009B309D" w:rsidRPr="009B309D" w:rsidRDefault="009B309D" w:rsidP="009B309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>защита обучающихся от перегрузок и сохранение их психического и физического здоровья;</w:t>
      </w:r>
    </w:p>
    <w:p w:rsidR="009B309D" w:rsidRPr="009B309D" w:rsidRDefault="009B309D" w:rsidP="009B309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>преемственность образовательных программ на разных ступенях общего образования, возможности получения профессионального образования;</w:t>
      </w:r>
    </w:p>
    <w:p w:rsidR="009B309D" w:rsidRPr="009B309D" w:rsidRDefault="009B309D" w:rsidP="009B309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lastRenderedPageBreak/>
        <w:t xml:space="preserve"> социальной защищенности </w:t>
      </w:r>
      <w:proofErr w:type="gramStart"/>
      <w:r w:rsidRPr="009B309D">
        <w:rPr>
          <w:rFonts w:ascii="Calibri" w:eastAsia="Calibri" w:hAnsi="Calibri" w:cs="Times New Roman"/>
          <w:sz w:val="24"/>
          <w:szCs w:val="24"/>
        </w:rPr>
        <w:t>обучающихся</w:t>
      </w:r>
      <w:proofErr w:type="gramEnd"/>
      <w:r w:rsidRPr="009B309D">
        <w:rPr>
          <w:rFonts w:ascii="Calibri" w:eastAsia="Calibri" w:hAnsi="Calibri" w:cs="Times New Roman"/>
          <w:sz w:val="24"/>
          <w:szCs w:val="24"/>
        </w:rPr>
        <w:t>;</w:t>
      </w:r>
    </w:p>
    <w:p w:rsidR="009B309D" w:rsidRPr="009B309D" w:rsidRDefault="009B309D" w:rsidP="009B309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 xml:space="preserve"> социальной  и профессиональной защищенности педагогических работников;</w:t>
      </w:r>
    </w:p>
    <w:p w:rsidR="009B309D" w:rsidRPr="009B309D" w:rsidRDefault="009B309D" w:rsidP="009B309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 xml:space="preserve">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учреждений;</w:t>
      </w:r>
    </w:p>
    <w:p w:rsidR="009B309D" w:rsidRPr="009B309D" w:rsidRDefault="009B309D" w:rsidP="009B309D">
      <w:pPr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 xml:space="preserve"> основы для расчёта федеральных нормативов финансовых затрат на предоставление услуг в сфере общего образования.</w:t>
      </w:r>
    </w:p>
    <w:p w:rsidR="009B309D" w:rsidRPr="009B309D" w:rsidRDefault="009B309D" w:rsidP="009B309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>В соответствии с Конституцией РФ основное общее образование  является обязательным и оно должно иметь относительную завершённость. Поэтому федеральный компонент стандарта общего образования выстроен по концентрическому принципу6 первый концентр – начальное общее  основное общее образование, второй  - средне</w:t>
      </w:r>
      <w:proofErr w:type="gramStart"/>
      <w:r w:rsidRPr="009B309D">
        <w:rPr>
          <w:rFonts w:ascii="Calibri" w:eastAsia="Calibri" w:hAnsi="Calibri" w:cs="Times New Roman"/>
          <w:sz w:val="24"/>
          <w:szCs w:val="24"/>
        </w:rPr>
        <w:t>е(</w:t>
      </w:r>
      <w:proofErr w:type="gramEnd"/>
      <w:r w:rsidRPr="009B309D">
        <w:rPr>
          <w:rFonts w:ascii="Calibri" w:eastAsia="Calibri" w:hAnsi="Calibri" w:cs="Times New Roman"/>
          <w:sz w:val="24"/>
          <w:szCs w:val="24"/>
        </w:rPr>
        <w:t xml:space="preserve"> полное) общее образование</w:t>
      </w:r>
    </w:p>
    <w:p w:rsidR="009B309D" w:rsidRPr="009B309D" w:rsidRDefault="009B309D" w:rsidP="009B309D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>Важный элемент стандарта – требования к результатам образования. Именно они – предмет стандартизации в образовании.</w:t>
      </w:r>
    </w:p>
    <w:p w:rsidR="009B309D" w:rsidRPr="009B309D" w:rsidRDefault="009B309D" w:rsidP="009B309D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>Стандартизация в образовании  - это модель образования, его мера в упорядоченном своем многообразии образовательном пространстве. Но главное - это новый способ проектирования цели в образовании, цели нового типа, требующей системной междисциплинарной рефлексии.</w:t>
      </w:r>
    </w:p>
    <w:p w:rsidR="009B309D" w:rsidRPr="009B309D" w:rsidRDefault="009B309D" w:rsidP="009B309D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 xml:space="preserve">В Российской Федерации государственный образовательный стандарт выступает с 1992 года как законодательная, а с 1993 года как конституционная норма, поскольку по своей социально-педагогической сути - это, </w:t>
      </w:r>
    </w:p>
    <w:p w:rsidR="009B309D" w:rsidRPr="009B309D" w:rsidRDefault="009B309D" w:rsidP="009B309D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>во-первых, обеспечение гарантий реализации конституционных прав ребенка на бесплатное полноценное общее среднее образование</w:t>
      </w:r>
      <w:proofErr w:type="gramStart"/>
      <w:r w:rsidRPr="009B309D">
        <w:rPr>
          <w:rFonts w:ascii="Calibri" w:eastAsia="Calibri" w:hAnsi="Calibri" w:cs="Times New Roman"/>
          <w:sz w:val="24"/>
          <w:szCs w:val="24"/>
        </w:rPr>
        <w:t> ;</w:t>
      </w:r>
      <w:proofErr w:type="gramEnd"/>
    </w:p>
    <w:p w:rsidR="009B309D" w:rsidRPr="009B309D" w:rsidRDefault="009B309D" w:rsidP="009B309D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 xml:space="preserve"> во-вторых, - выражение возрастающей ответственности государства за повышение качества образования  нации.</w:t>
      </w:r>
    </w:p>
    <w:p w:rsidR="009B309D" w:rsidRPr="009B309D" w:rsidRDefault="009B309D" w:rsidP="0007397F">
      <w:pPr>
        <w:spacing w:after="12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B309D" w:rsidRPr="009B309D" w:rsidRDefault="009B309D" w:rsidP="009B309D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>Стандарт « второго поколения» формулирует требования к структуре, условиям реализации и результатам освоения основных учебных программ. При этом качественно меняется объект стандартизации: если раньше главным объектом контроля были ребёнок, его успехи, знания и навыки, то теперь предполагается поставить под контроль всю систему школьного образования. Существенно меняется и расширяется набор оцениваемых параметров. Наряду с оценкой успеваемости ученика планируется определить требования к результатам и условиям получения образования, включая качество и количество учебников и оборудования, санитарно – гигиенические нормы. При этом важно установить соответствие между требованиями к  результатам образования и теми средствами, которые государство и общество готовы выделить на образование. Ожидаемые результаты должны быть адекватными вкладываемым средствам.</w:t>
      </w:r>
    </w:p>
    <w:p w:rsidR="009B309D" w:rsidRPr="009B309D" w:rsidRDefault="009B309D" w:rsidP="009B309D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 xml:space="preserve">Одна из принципиальных новаций современных образовательных стандартов - выделение фундаментального ядра содержание общего среднего  образования. Над его </w:t>
      </w:r>
      <w:r w:rsidRPr="009B309D">
        <w:rPr>
          <w:rFonts w:ascii="Calibri" w:eastAsia="Calibri" w:hAnsi="Calibri" w:cs="Times New Roman"/>
          <w:sz w:val="24"/>
          <w:szCs w:val="24"/>
        </w:rPr>
        <w:lastRenderedPageBreak/>
        <w:t>созданием работает разработчик стандартов Александр Абрамов.  Авторы стандартов « второго поколения» выдвигают следующий тезис: образовательный стандарт  - это не минимум, а уровень, соответствующий определённой ступени обучения от начальной школы до вуза. Стандарт « второго поколения» задают планку для целого набора факторов, и их выполнение ведёт не к « минимуму», а к созданию необходимых возможностей для максимального успеха образовательного процесса.</w:t>
      </w:r>
    </w:p>
    <w:p w:rsidR="009B309D" w:rsidRPr="009B309D" w:rsidRDefault="009B309D" w:rsidP="009B309D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>В качестве основного  результата образования рассматривается овладение определённым набором действий, позволяющих ставить  и решать важные жизненные и профессиональные задачи. Понятие «результат образования» тесно связан с понятие «компетенция», которая рассматривается в стандартах как способность человека эффективно решать задачи в широком круге социальных, профессиональных и жизненных ситуациях. Ключевой компетенцией признается умение учиться, т</w:t>
      </w:r>
      <w:proofErr w:type="gramStart"/>
      <w:r w:rsidRPr="009B309D">
        <w:rPr>
          <w:rFonts w:ascii="Calibri" w:eastAsia="Calibri" w:hAnsi="Calibri" w:cs="Times New Roman"/>
          <w:sz w:val="24"/>
          <w:szCs w:val="24"/>
        </w:rPr>
        <w:t>.е</w:t>
      </w:r>
      <w:proofErr w:type="gramEnd"/>
      <w:r w:rsidRPr="009B309D">
        <w:rPr>
          <w:rFonts w:ascii="Calibri" w:eastAsia="Calibri" w:hAnsi="Calibri" w:cs="Times New Roman"/>
          <w:sz w:val="24"/>
          <w:szCs w:val="24"/>
        </w:rPr>
        <w:t xml:space="preserve"> способность личности к саморазвитию и </w:t>
      </w:r>
      <w:proofErr w:type="spellStart"/>
      <w:r w:rsidRPr="009B309D">
        <w:rPr>
          <w:rFonts w:ascii="Calibri" w:eastAsia="Calibri" w:hAnsi="Calibri" w:cs="Times New Roman"/>
          <w:sz w:val="24"/>
          <w:szCs w:val="24"/>
        </w:rPr>
        <w:t>самосовершенству</w:t>
      </w:r>
      <w:proofErr w:type="spellEnd"/>
      <w:r w:rsidRPr="009B309D">
        <w:rPr>
          <w:rFonts w:ascii="Calibri" w:eastAsia="Calibri" w:hAnsi="Calibri" w:cs="Times New Roman"/>
          <w:sz w:val="24"/>
          <w:szCs w:val="24"/>
        </w:rPr>
        <w:t xml:space="preserve"> , путём сознательного и активного присвоения нового социального опыта, а не только усвоение учащимися конкретных знаний и навыков в рамках отдельных дисциплин.</w:t>
      </w:r>
    </w:p>
    <w:p w:rsidR="009B309D" w:rsidRPr="009B309D" w:rsidRDefault="009B309D" w:rsidP="009B309D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 xml:space="preserve"> На данном этапе  можно говорить о том, что в России сложился новый подход к построению и развитию образования. Он основан на индивидуализации и дифференциации, вариативности и альтернативности образовательных систем и учебных заведений, гибкости и динамичности </w:t>
      </w:r>
      <w:proofErr w:type="spellStart"/>
      <w:proofErr w:type="gramStart"/>
      <w:r w:rsidRPr="009B309D">
        <w:rPr>
          <w:rFonts w:ascii="Calibri" w:eastAsia="Calibri" w:hAnsi="Calibri" w:cs="Times New Roman"/>
          <w:sz w:val="24"/>
          <w:szCs w:val="24"/>
        </w:rPr>
        <w:t>учебно</w:t>
      </w:r>
      <w:proofErr w:type="spellEnd"/>
      <w:r w:rsidRPr="009B309D">
        <w:rPr>
          <w:rFonts w:ascii="Calibri" w:eastAsia="Calibri" w:hAnsi="Calibri" w:cs="Times New Roman"/>
          <w:sz w:val="24"/>
          <w:szCs w:val="24"/>
        </w:rPr>
        <w:t>- программной</w:t>
      </w:r>
      <w:proofErr w:type="gramEnd"/>
      <w:r w:rsidRPr="009B309D">
        <w:rPr>
          <w:rFonts w:ascii="Calibri" w:eastAsia="Calibri" w:hAnsi="Calibri" w:cs="Times New Roman"/>
          <w:sz w:val="24"/>
          <w:szCs w:val="24"/>
        </w:rPr>
        <w:t xml:space="preserve"> документации, её </w:t>
      </w:r>
      <w:proofErr w:type="spellStart"/>
      <w:r w:rsidRPr="009B309D">
        <w:rPr>
          <w:rFonts w:ascii="Calibri" w:eastAsia="Calibri" w:hAnsi="Calibri" w:cs="Times New Roman"/>
          <w:sz w:val="24"/>
          <w:szCs w:val="24"/>
        </w:rPr>
        <w:t>прогностичности</w:t>
      </w:r>
      <w:proofErr w:type="spellEnd"/>
      <w:r w:rsidRPr="009B309D">
        <w:rPr>
          <w:rFonts w:ascii="Calibri" w:eastAsia="Calibri" w:hAnsi="Calibri" w:cs="Times New Roman"/>
          <w:sz w:val="24"/>
          <w:szCs w:val="24"/>
        </w:rPr>
        <w:t xml:space="preserve">  и адаптивности к изменяющимся условиям социально-экономической среды, индивидуальным особенностям и способностям обучающихся</w:t>
      </w:r>
    </w:p>
    <w:p w:rsidR="009B309D" w:rsidRPr="009B309D" w:rsidRDefault="009B309D" w:rsidP="009B309D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 xml:space="preserve"> Учитывая это можно утверждать, что система стандартов строится на принципах </w:t>
      </w:r>
      <w:proofErr w:type="spellStart"/>
      <w:r w:rsidRPr="009B309D">
        <w:rPr>
          <w:rFonts w:ascii="Calibri" w:eastAsia="Calibri" w:hAnsi="Calibri" w:cs="Times New Roman"/>
          <w:sz w:val="24"/>
          <w:szCs w:val="24"/>
        </w:rPr>
        <w:t>природосообразности</w:t>
      </w:r>
      <w:proofErr w:type="spellEnd"/>
      <w:r w:rsidRPr="009B309D">
        <w:rPr>
          <w:rFonts w:ascii="Calibri" w:eastAsia="Calibri" w:hAnsi="Calibri" w:cs="Times New Roman"/>
          <w:sz w:val="24"/>
          <w:szCs w:val="24"/>
        </w:rPr>
        <w:t>, научности подходов к организации образования.</w:t>
      </w:r>
    </w:p>
    <w:p w:rsidR="009B309D" w:rsidRPr="009B309D" w:rsidRDefault="009B309D" w:rsidP="009B309D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 xml:space="preserve"> Как известно каждый возрастной этап образования – это новый мир со свойственными только ему особенностями детской психики, преобладающими видами деятельности, программами врождённого поведения. Успешным станет только  обучение, организованное с опорой на эти особенности. Поэтому каждый этап – это отдельная школа, построенная по законам возраста, имеющая собственные, чётко сформулированные цели образования, содержание, формы организации учебного процесса.</w:t>
      </w:r>
    </w:p>
    <w:p w:rsidR="009B309D" w:rsidRPr="009B309D" w:rsidRDefault="009B309D" w:rsidP="009B309D">
      <w:pPr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9B309D">
        <w:rPr>
          <w:rFonts w:ascii="Calibri" w:eastAsia="Calibri" w:hAnsi="Calibri" w:cs="Times New Roman"/>
          <w:sz w:val="24"/>
          <w:szCs w:val="24"/>
        </w:rPr>
        <w:t xml:space="preserve"> Поэтому основная задача стандарта – чётко сформулировать цели обучения, определить знания</w:t>
      </w:r>
      <w:proofErr w:type="gramStart"/>
      <w:r w:rsidRPr="009B309D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9B309D">
        <w:rPr>
          <w:rFonts w:ascii="Calibri" w:eastAsia="Calibri" w:hAnsi="Calibri" w:cs="Times New Roman"/>
          <w:sz w:val="24"/>
          <w:szCs w:val="24"/>
        </w:rPr>
        <w:t xml:space="preserve"> универсальные учебные действия (УУД), навыки, техники и способы деятельности, которыми ученики должны овладеть в определенном возрастном периоде.</w:t>
      </w:r>
    </w:p>
    <w:p w:rsidR="009B309D" w:rsidRPr="008D085D" w:rsidRDefault="009B309D" w:rsidP="009B309D">
      <w:pPr>
        <w:ind w:firstLine="360"/>
        <w:jc w:val="both"/>
        <w:rPr>
          <w:rFonts w:ascii="Calibri" w:eastAsia="Calibri" w:hAnsi="Calibri" w:cs="Times New Roman"/>
          <w:sz w:val="28"/>
          <w:szCs w:val="28"/>
        </w:rPr>
      </w:pPr>
      <w:r w:rsidRPr="008D085D">
        <w:rPr>
          <w:rFonts w:ascii="Calibri" w:eastAsia="Calibri" w:hAnsi="Calibri" w:cs="Times New Roman"/>
          <w:sz w:val="28"/>
          <w:szCs w:val="28"/>
        </w:rPr>
        <w:br/>
      </w:r>
    </w:p>
    <w:p w:rsidR="009B309D" w:rsidRPr="00DD5274" w:rsidRDefault="009B309D" w:rsidP="0007397F">
      <w:pPr>
        <w:spacing w:after="12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D5274" w:rsidRDefault="00DD5274" w:rsidP="0007397F">
      <w:pPr>
        <w:spacing w:after="12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D5274">
        <w:rPr>
          <w:rFonts w:ascii="Times New Roman" w:hAnsi="Times New Roman" w:cs="Times New Roman"/>
          <w:b/>
          <w:bCs/>
          <w:sz w:val="24"/>
          <w:szCs w:val="24"/>
        </w:rPr>
        <w:t>Качество образования, результаты мониторингов учебной деятельности</w:t>
      </w:r>
      <w:r w:rsidR="007636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B309D" w:rsidRPr="009B309D" w:rsidRDefault="009B309D" w:rsidP="009B30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309D">
        <w:rPr>
          <w:rFonts w:ascii="Times New Roman" w:hAnsi="Times New Roman" w:cs="Times New Roman"/>
          <w:b/>
        </w:rPr>
        <w:t>Результаты успеваемости учащихся МБ</w:t>
      </w:r>
      <w:r>
        <w:rPr>
          <w:rFonts w:ascii="Times New Roman" w:hAnsi="Times New Roman" w:cs="Times New Roman"/>
          <w:b/>
        </w:rPr>
        <w:t>ОУ «С</w:t>
      </w:r>
      <w:r w:rsidRPr="009B309D">
        <w:rPr>
          <w:rFonts w:ascii="Times New Roman" w:hAnsi="Times New Roman" w:cs="Times New Roman"/>
          <w:b/>
        </w:rPr>
        <w:t>ОШ с</w:t>
      </w:r>
      <w:proofErr w:type="gramStart"/>
      <w:r w:rsidRPr="009B309D">
        <w:rPr>
          <w:rFonts w:ascii="Times New Roman" w:hAnsi="Times New Roman" w:cs="Times New Roman"/>
          <w:b/>
        </w:rPr>
        <w:t>.Б</w:t>
      </w:r>
      <w:proofErr w:type="gramEnd"/>
      <w:r w:rsidRPr="009B309D">
        <w:rPr>
          <w:rFonts w:ascii="Times New Roman" w:hAnsi="Times New Roman" w:cs="Times New Roman"/>
          <w:b/>
        </w:rPr>
        <w:t>ерезовка»</w:t>
      </w:r>
    </w:p>
    <w:p w:rsidR="009B309D" w:rsidRPr="009B309D" w:rsidRDefault="009B309D" w:rsidP="009B30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309D">
        <w:rPr>
          <w:rFonts w:ascii="Times New Roman" w:hAnsi="Times New Roman" w:cs="Times New Roman"/>
          <w:b/>
        </w:rPr>
        <w:lastRenderedPageBreak/>
        <w:t xml:space="preserve">за  </w:t>
      </w:r>
      <w:r>
        <w:rPr>
          <w:rFonts w:ascii="Times New Roman" w:hAnsi="Times New Roman" w:cs="Times New Roman"/>
          <w:b/>
        </w:rPr>
        <w:t xml:space="preserve"> 2012-2013</w:t>
      </w:r>
      <w:r w:rsidRPr="009B309D">
        <w:rPr>
          <w:rFonts w:ascii="Times New Roman" w:hAnsi="Times New Roman" w:cs="Times New Roman"/>
          <w:b/>
        </w:rPr>
        <w:t xml:space="preserve"> учебный год</w:t>
      </w:r>
    </w:p>
    <w:p w:rsidR="009B309D" w:rsidRPr="009B309D" w:rsidRDefault="009B309D" w:rsidP="009B30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10314" w:type="dxa"/>
        <w:tblLayout w:type="fixed"/>
        <w:tblLook w:val="04A0"/>
      </w:tblPr>
      <w:tblGrid>
        <w:gridCol w:w="959"/>
        <w:gridCol w:w="1417"/>
        <w:gridCol w:w="1418"/>
        <w:gridCol w:w="850"/>
        <w:gridCol w:w="993"/>
        <w:gridCol w:w="1134"/>
        <w:gridCol w:w="1134"/>
        <w:gridCol w:w="1134"/>
        <w:gridCol w:w="1275"/>
      </w:tblGrid>
      <w:tr w:rsidR="009B309D" w:rsidRPr="009B309D" w:rsidTr="009B309D">
        <w:trPr>
          <w:trHeight w:val="270"/>
        </w:trPr>
        <w:tc>
          <w:tcPr>
            <w:tcW w:w="959" w:type="dxa"/>
            <w:vMerge w:val="restart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Закончили на:</w:t>
            </w:r>
          </w:p>
        </w:tc>
        <w:tc>
          <w:tcPr>
            <w:tcW w:w="1134" w:type="dxa"/>
            <w:vMerge w:val="restart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качества знаний</w:t>
            </w:r>
          </w:p>
        </w:tc>
        <w:tc>
          <w:tcPr>
            <w:tcW w:w="1275" w:type="dxa"/>
            <w:vMerge w:val="restart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309D">
              <w:rPr>
                <w:rFonts w:ascii="Times New Roman" w:hAnsi="Times New Roman" w:cs="Times New Roman"/>
                <w:b/>
              </w:rPr>
              <w:t>успевае</w:t>
            </w:r>
            <w:proofErr w:type="spellEnd"/>
            <w:r w:rsidRPr="009B309D">
              <w:rPr>
                <w:rFonts w:ascii="Times New Roman" w:hAnsi="Times New Roman" w:cs="Times New Roman"/>
                <w:b/>
              </w:rPr>
              <w:t>-</w:t>
            </w:r>
          </w:p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мости</w:t>
            </w:r>
          </w:p>
        </w:tc>
      </w:tr>
      <w:tr w:rsidR="009B309D" w:rsidRPr="009B309D" w:rsidTr="009B309D">
        <w:trPr>
          <w:trHeight w:val="270"/>
        </w:trPr>
        <w:tc>
          <w:tcPr>
            <w:tcW w:w="959" w:type="dxa"/>
            <w:vMerge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на начало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на конец года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«4»,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«3»,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неуспевающие</w:t>
            </w:r>
          </w:p>
        </w:tc>
        <w:tc>
          <w:tcPr>
            <w:tcW w:w="1134" w:type="dxa"/>
            <w:vMerge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09D" w:rsidRPr="009B309D" w:rsidTr="009B309D">
        <w:tc>
          <w:tcPr>
            <w:tcW w:w="959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Не аттестуются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09D" w:rsidRPr="009B309D" w:rsidTr="00030533">
        <w:trPr>
          <w:trHeight w:val="329"/>
        </w:trPr>
        <w:tc>
          <w:tcPr>
            <w:tcW w:w="959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100</w:t>
            </w:r>
          </w:p>
        </w:tc>
      </w:tr>
      <w:tr w:rsidR="009B309D" w:rsidRPr="009B309D" w:rsidTr="009B309D">
        <w:tc>
          <w:tcPr>
            <w:tcW w:w="959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100</w:t>
            </w:r>
          </w:p>
        </w:tc>
      </w:tr>
      <w:tr w:rsidR="009B309D" w:rsidRPr="009B309D" w:rsidTr="009B309D">
        <w:tc>
          <w:tcPr>
            <w:tcW w:w="959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100</w:t>
            </w:r>
          </w:p>
        </w:tc>
      </w:tr>
      <w:tr w:rsidR="009B309D" w:rsidRPr="009B309D" w:rsidTr="009B309D">
        <w:tc>
          <w:tcPr>
            <w:tcW w:w="959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275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B309D" w:rsidRPr="009B309D" w:rsidTr="009B309D">
        <w:tc>
          <w:tcPr>
            <w:tcW w:w="959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100</w:t>
            </w:r>
          </w:p>
        </w:tc>
      </w:tr>
      <w:tr w:rsidR="009B309D" w:rsidRPr="009B309D" w:rsidTr="009B309D">
        <w:tc>
          <w:tcPr>
            <w:tcW w:w="959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100</w:t>
            </w:r>
          </w:p>
        </w:tc>
      </w:tr>
      <w:tr w:rsidR="009B309D" w:rsidRPr="009B309D" w:rsidTr="009B309D">
        <w:tc>
          <w:tcPr>
            <w:tcW w:w="959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100</w:t>
            </w:r>
          </w:p>
        </w:tc>
      </w:tr>
      <w:tr w:rsidR="009B309D" w:rsidRPr="009B309D" w:rsidTr="009B309D">
        <w:tc>
          <w:tcPr>
            <w:tcW w:w="959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100</w:t>
            </w:r>
          </w:p>
        </w:tc>
      </w:tr>
      <w:tr w:rsidR="009B309D" w:rsidRPr="009B309D" w:rsidTr="009B309D">
        <w:tc>
          <w:tcPr>
            <w:tcW w:w="959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100</w:t>
            </w:r>
          </w:p>
        </w:tc>
      </w:tr>
      <w:tr w:rsidR="009B309D" w:rsidRPr="009B309D" w:rsidTr="009B309D">
        <w:tc>
          <w:tcPr>
            <w:tcW w:w="959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275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30533" w:rsidRPr="009B309D" w:rsidTr="009B309D">
        <w:tc>
          <w:tcPr>
            <w:tcW w:w="959" w:type="dxa"/>
          </w:tcPr>
          <w:p w:rsidR="00030533" w:rsidRPr="00030533" w:rsidRDefault="00030533" w:rsidP="009B3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0533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0533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0533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0533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533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0533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030533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275" w:type="dxa"/>
          </w:tcPr>
          <w:p w:rsidR="00030533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30533" w:rsidRPr="009B309D" w:rsidTr="009B309D">
        <w:tc>
          <w:tcPr>
            <w:tcW w:w="959" w:type="dxa"/>
          </w:tcPr>
          <w:p w:rsidR="00030533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30533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30533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0533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0533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0533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0533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030533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275" w:type="dxa"/>
          </w:tcPr>
          <w:p w:rsidR="00030533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B309D" w:rsidRPr="009B309D" w:rsidTr="009B309D">
        <w:tc>
          <w:tcPr>
            <w:tcW w:w="959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Итого по школе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9B309D" w:rsidRPr="009B309D" w:rsidRDefault="00030533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275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9B309D" w:rsidRDefault="009B309D" w:rsidP="0007397F">
      <w:pPr>
        <w:spacing w:after="12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9B309D" w:rsidRPr="009B309D" w:rsidRDefault="009B309D" w:rsidP="009B30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309D">
        <w:rPr>
          <w:rFonts w:ascii="Times New Roman" w:hAnsi="Times New Roman" w:cs="Times New Roman"/>
          <w:b/>
        </w:rPr>
        <w:t>Результаты успеваемости учащихся МБОУ «ООШ с</w:t>
      </w:r>
      <w:proofErr w:type="gramStart"/>
      <w:r w:rsidRPr="009B309D">
        <w:rPr>
          <w:rFonts w:ascii="Times New Roman" w:hAnsi="Times New Roman" w:cs="Times New Roman"/>
          <w:b/>
        </w:rPr>
        <w:t>.Б</w:t>
      </w:r>
      <w:proofErr w:type="gramEnd"/>
      <w:r w:rsidRPr="009B309D">
        <w:rPr>
          <w:rFonts w:ascii="Times New Roman" w:hAnsi="Times New Roman" w:cs="Times New Roman"/>
          <w:b/>
        </w:rPr>
        <w:t>ерезовка»</w:t>
      </w:r>
    </w:p>
    <w:p w:rsidR="009B309D" w:rsidRPr="009B309D" w:rsidRDefault="009B309D" w:rsidP="009B30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309D">
        <w:rPr>
          <w:rFonts w:ascii="Times New Roman" w:hAnsi="Times New Roman" w:cs="Times New Roman"/>
          <w:b/>
        </w:rPr>
        <w:t>за   2013-2014 учебный год</w:t>
      </w:r>
    </w:p>
    <w:p w:rsidR="009B309D" w:rsidRPr="009B309D" w:rsidRDefault="009B309D" w:rsidP="009B30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10314" w:type="dxa"/>
        <w:tblLayout w:type="fixed"/>
        <w:tblLook w:val="04A0"/>
      </w:tblPr>
      <w:tblGrid>
        <w:gridCol w:w="959"/>
        <w:gridCol w:w="1417"/>
        <w:gridCol w:w="1418"/>
        <w:gridCol w:w="850"/>
        <w:gridCol w:w="993"/>
        <w:gridCol w:w="1134"/>
        <w:gridCol w:w="1134"/>
        <w:gridCol w:w="1134"/>
        <w:gridCol w:w="1275"/>
      </w:tblGrid>
      <w:tr w:rsidR="009B309D" w:rsidRPr="009B309D" w:rsidTr="009B309D">
        <w:trPr>
          <w:trHeight w:val="270"/>
        </w:trPr>
        <w:tc>
          <w:tcPr>
            <w:tcW w:w="959" w:type="dxa"/>
            <w:vMerge w:val="restart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Закончили на:</w:t>
            </w:r>
          </w:p>
        </w:tc>
        <w:tc>
          <w:tcPr>
            <w:tcW w:w="1134" w:type="dxa"/>
            <w:vMerge w:val="restart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качества знаний</w:t>
            </w:r>
          </w:p>
        </w:tc>
        <w:tc>
          <w:tcPr>
            <w:tcW w:w="1275" w:type="dxa"/>
            <w:vMerge w:val="restart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 xml:space="preserve">% </w:t>
            </w:r>
          </w:p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309D">
              <w:rPr>
                <w:rFonts w:ascii="Times New Roman" w:hAnsi="Times New Roman" w:cs="Times New Roman"/>
                <w:b/>
              </w:rPr>
              <w:t>успевае</w:t>
            </w:r>
            <w:proofErr w:type="spellEnd"/>
            <w:r w:rsidRPr="009B309D">
              <w:rPr>
                <w:rFonts w:ascii="Times New Roman" w:hAnsi="Times New Roman" w:cs="Times New Roman"/>
                <w:b/>
              </w:rPr>
              <w:t>-</w:t>
            </w:r>
          </w:p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мости</w:t>
            </w:r>
          </w:p>
        </w:tc>
      </w:tr>
      <w:tr w:rsidR="009B309D" w:rsidRPr="009B309D" w:rsidTr="009B309D">
        <w:trPr>
          <w:trHeight w:val="270"/>
        </w:trPr>
        <w:tc>
          <w:tcPr>
            <w:tcW w:w="959" w:type="dxa"/>
            <w:vMerge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на начало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на конец года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«4», 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«3», «4»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неуспевающие</w:t>
            </w:r>
          </w:p>
        </w:tc>
        <w:tc>
          <w:tcPr>
            <w:tcW w:w="1134" w:type="dxa"/>
            <w:vMerge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09D" w:rsidRPr="009B309D" w:rsidTr="009B309D">
        <w:tc>
          <w:tcPr>
            <w:tcW w:w="959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Не аттестуются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09D" w:rsidRPr="009B309D" w:rsidTr="009B309D">
        <w:tc>
          <w:tcPr>
            <w:tcW w:w="959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100</w:t>
            </w:r>
          </w:p>
        </w:tc>
      </w:tr>
      <w:tr w:rsidR="009B309D" w:rsidRPr="009B309D" w:rsidTr="009B309D">
        <w:tc>
          <w:tcPr>
            <w:tcW w:w="959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5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100</w:t>
            </w:r>
          </w:p>
        </w:tc>
      </w:tr>
      <w:tr w:rsidR="009B309D" w:rsidRPr="009B309D" w:rsidTr="009B309D">
        <w:tc>
          <w:tcPr>
            <w:tcW w:w="959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100</w:t>
            </w:r>
          </w:p>
        </w:tc>
      </w:tr>
      <w:tr w:rsidR="009B309D" w:rsidRPr="009B309D" w:rsidTr="009B309D">
        <w:tc>
          <w:tcPr>
            <w:tcW w:w="959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275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B309D" w:rsidRPr="009B309D" w:rsidTr="009B309D">
        <w:tc>
          <w:tcPr>
            <w:tcW w:w="959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100</w:t>
            </w:r>
          </w:p>
        </w:tc>
      </w:tr>
      <w:tr w:rsidR="009B309D" w:rsidRPr="009B309D" w:rsidTr="009B309D">
        <w:tc>
          <w:tcPr>
            <w:tcW w:w="959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100</w:t>
            </w:r>
          </w:p>
        </w:tc>
      </w:tr>
      <w:tr w:rsidR="009B309D" w:rsidRPr="009B309D" w:rsidTr="009B309D">
        <w:tc>
          <w:tcPr>
            <w:tcW w:w="959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100</w:t>
            </w:r>
          </w:p>
        </w:tc>
      </w:tr>
      <w:tr w:rsidR="009B309D" w:rsidRPr="009B309D" w:rsidTr="009B309D">
        <w:tc>
          <w:tcPr>
            <w:tcW w:w="959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5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100</w:t>
            </w:r>
          </w:p>
        </w:tc>
      </w:tr>
      <w:tr w:rsidR="009B309D" w:rsidRPr="009B309D" w:rsidTr="009B309D">
        <w:tc>
          <w:tcPr>
            <w:tcW w:w="959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</w:rPr>
            </w:pPr>
            <w:r w:rsidRPr="009B309D">
              <w:rPr>
                <w:rFonts w:ascii="Times New Roman" w:hAnsi="Times New Roman" w:cs="Times New Roman"/>
              </w:rPr>
              <w:t>100</w:t>
            </w:r>
          </w:p>
        </w:tc>
      </w:tr>
      <w:tr w:rsidR="009B309D" w:rsidRPr="009B309D" w:rsidTr="009B309D">
        <w:tc>
          <w:tcPr>
            <w:tcW w:w="959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40.2</w:t>
            </w:r>
          </w:p>
        </w:tc>
        <w:tc>
          <w:tcPr>
            <w:tcW w:w="1275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9B309D" w:rsidRPr="009B309D" w:rsidTr="009B309D">
        <w:tc>
          <w:tcPr>
            <w:tcW w:w="959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Итого по школе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275" w:type="dxa"/>
          </w:tcPr>
          <w:p w:rsidR="009B309D" w:rsidRPr="009B309D" w:rsidRDefault="009B309D" w:rsidP="009B3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09D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9B309D" w:rsidRPr="009B309D" w:rsidRDefault="009B309D" w:rsidP="009B30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B309D" w:rsidRPr="008835D0" w:rsidRDefault="00030533" w:rsidP="0007397F">
      <w:pPr>
        <w:spacing w:after="120" w:line="240" w:lineRule="atLeast"/>
        <w:rPr>
          <w:rFonts w:ascii="Times New Roman" w:hAnsi="Times New Roman" w:cs="Times New Roman"/>
          <w:bCs/>
        </w:rPr>
      </w:pPr>
      <w:r w:rsidRPr="008835D0">
        <w:rPr>
          <w:rFonts w:ascii="Times New Roman" w:hAnsi="Times New Roman" w:cs="Times New Roman"/>
          <w:bCs/>
        </w:rPr>
        <w:t xml:space="preserve">В сравнении с 2012-2013 </w:t>
      </w:r>
      <w:proofErr w:type="spellStart"/>
      <w:r w:rsidRPr="008835D0">
        <w:rPr>
          <w:rFonts w:ascii="Times New Roman" w:hAnsi="Times New Roman" w:cs="Times New Roman"/>
          <w:bCs/>
        </w:rPr>
        <w:t>уч</w:t>
      </w:r>
      <w:proofErr w:type="spellEnd"/>
      <w:r w:rsidRPr="008835D0">
        <w:rPr>
          <w:rFonts w:ascii="Times New Roman" w:hAnsi="Times New Roman" w:cs="Times New Roman"/>
          <w:bCs/>
        </w:rPr>
        <w:t xml:space="preserve"> годом уровень качества знаний вырос на 3%, что показывает на активизацию работы каждого педагога по повышению качества знаний обучающихся. Тем не </w:t>
      </w:r>
      <w:proofErr w:type="gramStart"/>
      <w:r w:rsidRPr="008835D0">
        <w:rPr>
          <w:rFonts w:ascii="Times New Roman" w:hAnsi="Times New Roman" w:cs="Times New Roman"/>
          <w:bCs/>
        </w:rPr>
        <w:t>менее</w:t>
      </w:r>
      <w:proofErr w:type="gramEnd"/>
      <w:r w:rsidRPr="008835D0">
        <w:rPr>
          <w:rFonts w:ascii="Times New Roman" w:hAnsi="Times New Roman" w:cs="Times New Roman"/>
          <w:bCs/>
        </w:rPr>
        <w:t xml:space="preserve"> </w:t>
      </w:r>
      <w:r w:rsidR="008835D0" w:rsidRPr="008835D0">
        <w:rPr>
          <w:rFonts w:ascii="Times New Roman" w:hAnsi="Times New Roman" w:cs="Times New Roman"/>
          <w:bCs/>
        </w:rPr>
        <w:t>предстоит большая работа по повышению данных показателей.</w:t>
      </w:r>
    </w:p>
    <w:p w:rsidR="00DD5274" w:rsidRDefault="00DD5274" w:rsidP="0007397F">
      <w:pPr>
        <w:spacing w:after="12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D5274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proofErr w:type="gramStart"/>
      <w:r w:rsidRPr="00DD5274">
        <w:rPr>
          <w:rFonts w:ascii="Times New Roman" w:hAnsi="Times New Roman" w:cs="Times New Roman"/>
          <w:b/>
          <w:bCs/>
          <w:sz w:val="24"/>
          <w:szCs w:val="24"/>
        </w:rPr>
        <w:t>.  Выводы</w:t>
      </w:r>
      <w:proofErr w:type="gramEnd"/>
      <w:r w:rsidRPr="00DD5274">
        <w:rPr>
          <w:rFonts w:ascii="Times New Roman" w:hAnsi="Times New Roman" w:cs="Times New Roman"/>
          <w:b/>
          <w:bCs/>
          <w:sz w:val="24"/>
          <w:szCs w:val="24"/>
        </w:rPr>
        <w:t>, цели, задачи и направления работы на следующий учебный год</w:t>
      </w:r>
    </w:p>
    <w:p w:rsidR="008835D0" w:rsidRPr="008835D0" w:rsidRDefault="008835D0" w:rsidP="008835D0">
      <w:pPr>
        <w:spacing w:before="100" w:beforeAutospacing="1" w:after="100" w:afterAutospacing="1"/>
        <w:rPr>
          <w:sz w:val="24"/>
          <w:szCs w:val="24"/>
        </w:rPr>
      </w:pPr>
      <w:r w:rsidRPr="008835D0">
        <w:rPr>
          <w:b/>
          <w:bCs/>
          <w:sz w:val="24"/>
          <w:szCs w:val="24"/>
        </w:rPr>
        <w:t>Общие выводы</w:t>
      </w:r>
    </w:p>
    <w:p w:rsidR="008835D0" w:rsidRPr="008835D0" w:rsidRDefault="008835D0" w:rsidP="008835D0">
      <w:pPr>
        <w:spacing w:before="100" w:beforeAutospacing="1" w:after="100" w:afterAutospacing="1"/>
        <w:rPr>
          <w:sz w:val="24"/>
          <w:szCs w:val="24"/>
        </w:rPr>
      </w:pPr>
      <w:r w:rsidRPr="008835D0">
        <w:rPr>
          <w:sz w:val="24"/>
          <w:szCs w:val="24"/>
        </w:rPr>
        <w:lastRenderedPageBreak/>
        <w:t>1.Отсутствуют качественные изменения в содержании работы МО, преобладают традиционные формы работы, недостаточно конкретное и продуманное планирование работы МО.</w:t>
      </w:r>
    </w:p>
    <w:p w:rsidR="008835D0" w:rsidRDefault="008835D0" w:rsidP="008835D0">
      <w:pPr>
        <w:spacing w:before="100" w:beforeAutospacing="1" w:after="100" w:afterAutospacing="1"/>
        <w:rPr>
          <w:sz w:val="24"/>
          <w:szCs w:val="24"/>
        </w:rPr>
      </w:pPr>
      <w:r w:rsidRPr="008835D0">
        <w:rPr>
          <w:sz w:val="24"/>
          <w:szCs w:val="24"/>
        </w:rPr>
        <w:t>2.Низкий уровень участия и результативности участия школьников в предметных олимпиадах, конкурсах различного уровня.</w:t>
      </w:r>
      <w:r w:rsidRPr="008835D0">
        <w:rPr>
          <w:sz w:val="24"/>
          <w:szCs w:val="24"/>
        </w:rPr>
        <w:br/>
        <w:t>3. Недостаточно активное включение и участие педагогов школы в профессиональных конкурсах.</w:t>
      </w:r>
    </w:p>
    <w:p w:rsidR="008835D0" w:rsidRPr="008835D0" w:rsidRDefault="008835D0" w:rsidP="008835D0">
      <w:pPr>
        <w:spacing w:before="100" w:beforeAutospacing="1" w:after="100" w:afterAutospacing="1"/>
        <w:rPr>
          <w:sz w:val="24"/>
          <w:szCs w:val="24"/>
        </w:rPr>
      </w:pPr>
      <w:r w:rsidRPr="008835D0">
        <w:rPr>
          <w:sz w:val="24"/>
          <w:szCs w:val="24"/>
        </w:rPr>
        <w:t>4.Педагоги школы слабо мотивированы на обобщение опыта работы на районном и областном уровнях.</w:t>
      </w:r>
    </w:p>
    <w:p w:rsidR="008835D0" w:rsidRPr="008835D0" w:rsidRDefault="008835D0" w:rsidP="008835D0">
      <w:pPr>
        <w:rPr>
          <w:sz w:val="24"/>
          <w:szCs w:val="24"/>
        </w:rPr>
      </w:pPr>
      <w:r w:rsidRPr="008835D0">
        <w:rPr>
          <w:sz w:val="24"/>
          <w:szCs w:val="24"/>
        </w:rPr>
        <w:tab/>
        <w:t xml:space="preserve">Руководителям МО была делегирована часть функции по осуществлению </w:t>
      </w:r>
      <w:proofErr w:type="spellStart"/>
      <w:r w:rsidRPr="008835D0">
        <w:rPr>
          <w:sz w:val="24"/>
          <w:szCs w:val="24"/>
        </w:rPr>
        <w:t>внутришкольного</w:t>
      </w:r>
      <w:proofErr w:type="spellEnd"/>
      <w:r w:rsidRPr="008835D0">
        <w:rPr>
          <w:sz w:val="24"/>
          <w:szCs w:val="24"/>
        </w:rPr>
        <w:t xml:space="preserve"> контроля (контроль, анализ, качество знаний по определённым темам предметов). Каждый из руководителей достойно занимает своё место, и этот фактор способствует возможности на достаточно высоком уровне решать в школе систему учебно-методических задач. Заседание МО  всегда тщательно готовились и продумывались. Выступления основывались на практических результатах в соответствии с основной методической проблемой школы. Но проблемы, которые возникают при работе педагогов, современные требования  к проведению занятий не всегда выносились на уровень работы МО. Следовательно, нужно активизировать работу МО, продумать разнообразные формы проведения заседаний МО.</w:t>
      </w:r>
    </w:p>
    <w:p w:rsidR="008835D0" w:rsidRPr="008835D0" w:rsidRDefault="008835D0" w:rsidP="008835D0">
      <w:pPr>
        <w:rPr>
          <w:sz w:val="24"/>
          <w:szCs w:val="24"/>
        </w:rPr>
      </w:pPr>
      <w:r w:rsidRPr="008835D0">
        <w:rPr>
          <w:sz w:val="24"/>
          <w:szCs w:val="24"/>
        </w:rPr>
        <w:tab/>
        <w:t>Для координации методической работы и отслеживания выполнения запланированной работы существует в школе методический совет, в состав которого входят представители администрации школы и руководители МО. Методический совет успешно координировал работу МО и сроки проведения открытых уроков, внеклассных мероприятий и заседаний МО.</w:t>
      </w:r>
    </w:p>
    <w:p w:rsidR="008835D0" w:rsidRPr="008835D0" w:rsidRDefault="008835D0" w:rsidP="008835D0">
      <w:pPr>
        <w:rPr>
          <w:sz w:val="24"/>
          <w:szCs w:val="24"/>
        </w:rPr>
      </w:pPr>
      <w:r w:rsidRPr="008835D0">
        <w:rPr>
          <w:sz w:val="24"/>
          <w:szCs w:val="24"/>
        </w:rPr>
        <w:tab/>
        <w:t xml:space="preserve">Открытых уроков по линии методической работы было запланировано 10, проведено – 5. Их посетил весь </w:t>
      </w:r>
      <w:proofErr w:type="spellStart"/>
      <w:r w:rsidRPr="008835D0">
        <w:rPr>
          <w:sz w:val="24"/>
          <w:szCs w:val="24"/>
        </w:rPr>
        <w:t>педколлектив</w:t>
      </w:r>
      <w:proofErr w:type="spellEnd"/>
      <w:r w:rsidRPr="008835D0">
        <w:rPr>
          <w:sz w:val="24"/>
          <w:szCs w:val="24"/>
        </w:rPr>
        <w:t xml:space="preserve"> школы. Все уроки давались в соответствии с выбранными темами, почти все из них можно назвать открытыми. </w:t>
      </w:r>
    </w:p>
    <w:p w:rsidR="008835D0" w:rsidRPr="008835D0" w:rsidRDefault="008835D0" w:rsidP="008835D0">
      <w:pPr>
        <w:rPr>
          <w:sz w:val="24"/>
          <w:szCs w:val="24"/>
        </w:rPr>
      </w:pPr>
      <w:r w:rsidRPr="008835D0">
        <w:rPr>
          <w:sz w:val="24"/>
          <w:szCs w:val="24"/>
        </w:rPr>
        <w:tab/>
        <w:t>Работа с учебными кабинетами в этом году велась не на должном уровне. Не во всех кабинетах обновлялись рабочие стенды, не везде в наличии были перспективные планы работы кабинетов. После проверки кабинетов основные недостатки были ликвидированы, пополнился запас дидактического материала.</w:t>
      </w:r>
    </w:p>
    <w:p w:rsidR="008835D0" w:rsidRPr="008835D0" w:rsidRDefault="008835D0" w:rsidP="008835D0">
      <w:pPr>
        <w:rPr>
          <w:sz w:val="24"/>
          <w:szCs w:val="24"/>
        </w:rPr>
      </w:pPr>
      <w:r w:rsidRPr="008835D0">
        <w:rPr>
          <w:sz w:val="24"/>
          <w:szCs w:val="24"/>
        </w:rPr>
        <w:tab/>
        <w:t>Все учителя принимали активное участие в КМО, РМО.  Администрация школы принимает активное участие в семинарах руководителей школ и все передовое внедряет в работу своей школы.</w:t>
      </w:r>
    </w:p>
    <w:p w:rsidR="008835D0" w:rsidRPr="008835D0" w:rsidRDefault="008835D0" w:rsidP="008835D0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Задачи на 2014-2015</w:t>
      </w:r>
      <w:r w:rsidRPr="008835D0">
        <w:rPr>
          <w:b/>
          <w:bCs/>
          <w:sz w:val="24"/>
          <w:szCs w:val="24"/>
        </w:rPr>
        <w:t xml:space="preserve"> </w:t>
      </w:r>
      <w:proofErr w:type="spellStart"/>
      <w:r w:rsidRPr="008835D0">
        <w:rPr>
          <w:b/>
          <w:bCs/>
          <w:sz w:val="24"/>
          <w:szCs w:val="24"/>
        </w:rPr>
        <w:t>уч</w:t>
      </w:r>
      <w:proofErr w:type="spellEnd"/>
      <w:r w:rsidRPr="008835D0">
        <w:rPr>
          <w:b/>
          <w:bCs/>
          <w:sz w:val="24"/>
          <w:szCs w:val="24"/>
        </w:rPr>
        <w:t>. г</w:t>
      </w:r>
      <w:r>
        <w:rPr>
          <w:b/>
          <w:bCs/>
          <w:sz w:val="24"/>
          <w:szCs w:val="24"/>
        </w:rPr>
        <w:t>од</w:t>
      </w:r>
      <w:proofErr w:type="gramStart"/>
      <w:r w:rsidRPr="008835D0">
        <w:rPr>
          <w:b/>
          <w:bCs/>
          <w:sz w:val="24"/>
          <w:szCs w:val="24"/>
        </w:rPr>
        <w:t>.:</w:t>
      </w:r>
      <w:proofErr w:type="gramEnd"/>
    </w:p>
    <w:p w:rsidR="008835D0" w:rsidRPr="008835D0" w:rsidRDefault="008835D0" w:rsidP="008835D0">
      <w:pPr>
        <w:spacing w:before="100" w:beforeAutospacing="1" w:after="100" w:afterAutospacing="1"/>
        <w:rPr>
          <w:sz w:val="24"/>
          <w:szCs w:val="24"/>
        </w:rPr>
      </w:pPr>
      <w:r w:rsidRPr="008835D0">
        <w:rPr>
          <w:sz w:val="24"/>
          <w:szCs w:val="24"/>
        </w:rPr>
        <w:lastRenderedPageBreak/>
        <w:t>1. Научно-методическое обеспечение изучения и реализации ФГОС, создать необходимые условия для внедрения инноваций в УВП, реализации образовательной программы, программы развития школы.</w:t>
      </w:r>
    </w:p>
    <w:p w:rsidR="008835D0" w:rsidRPr="008835D0" w:rsidRDefault="008835D0" w:rsidP="008835D0">
      <w:pPr>
        <w:spacing w:before="100" w:beforeAutospacing="1" w:after="100" w:afterAutospacing="1"/>
        <w:rPr>
          <w:sz w:val="24"/>
          <w:szCs w:val="24"/>
        </w:rPr>
      </w:pPr>
      <w:r w:rsidRPr="008835D0">
        <w:rPr>
          <w:sz w:val="24"/>
          <w:szCs w:val="24"/>
        </w:rPr>
        <w:t xml:space="preserve">2.Создание </w:t>
      </w:r>
      <w:proofErr w:type="spellStart"/>
      <w:r w:rsidRPr="008835D0">
        <w:rPr>
          <w:sz w:val="24"/>
          <w:szCs w:val="24"/>
        </w:rPr>
        <w:t>внутришкольной</w:t>
      </w:r>
      <w:proofErr w:type="spellEnd"/>
      <w:r w:rsidRPr="008835D0">
        <w:rPr>
          <w:sz w:val="24"/>
          <w:szCs w:val="24"/>
        </w:rPr>
        <w:t xml:space="preserve"> непрерывной системы повышения квалификации.</w:t>
      </w:r>
    </w:p>
    <w:p w:rsidR="008835D0" w:rsidRPr="008835D0" w:rsidRDefault="008835D0" w:rsidP="008835D0">
      <w:pPr>
        <w:spacing w:before="100" w:beforeAutospacing="1" w:after="100" w:afterAutospacing="1"/>
        <w:rPr>
          <w:sz w:val="24"/>
          <w:szCs w:val="24"/>
        </w:rPr>
      </w:pPr>
      <w:r w:rsidRPr="008835D0">
        <w:rPr>
          <w:sz w:val="24"/>
          <w:szCs w:val="24"/>
        </w:rPr>
        <w:t xml:space="preserve">3. Внедрение новых форм непрерывного повышения  профессиональной компетентности педагогов (методический десант, </w:t>
      </w:r>
      <w:proofErr w:type="spellStart"/>
      <w:r w:rsidRPr="008835D0">
        <w:rPr>
          <w:sz w:val="24"/>
          <w:szCs w:val="24"/>
        </w:rPr>
        <w:t>тьютерство</w:t>
      </w:r>
      <w:proofErr w:type="spellEnd"/>
      <w:r w:rsidRPr="008835D0">
        <w:rPr>
          <w:sz w:val="24"/>
          <w:szCs w:val="24"/>
        </w:rPr>
        <w:t>, дистанционные семинары и т.д.).</w:t>
      </w:r>
    </w:p>
    <w:p w:rsidR="008835D0" w:rsidRPr="008835D0" w:rsidRDefault="008835D0" w:rsidP="008835D0">
      <w:pPr>
        <w:spacing w:before="100" w:beforeAutospacing="1" w:after="100" w:afterAutospacing="1"/>
        <w:rPr>
          <w:sz w:val="24"/>
          <w:szCs w:val="24"/>
        </w:rPr>
      </w:pPr>
      <w:r w:rsidRPr="008835D0">
        <w:rPr>
          <w:sz w:val="24"/>
          <w:szCs w:val="24"/>
        </w:rPr>
        <w:t>4.Развитие и совершенствование системы работы  и поддержки одаренных учащихся.</w:t>
      </w:r>
    </w:p>
    <w:p w:rsidR="008835D0" w:rsidRPr="008835D0" w:rsidRDefault="008835D0" w:rsidP="008835D0">
      <w:pPr>
        <w:spacing w:before="100" w:beforeAutospacing="1" w:after="100" w:afterAutospacing="1"/>
        <w:rPr>
          <w:sz w:val="24"/>
          <w:szCs w:val="24"/>
        </w:rPr>
      </w:pPr>
      <w:r w:rsidRPr="008835D0">
        <w:rPr>
          <w:sz w:val="24"/>
          <w:szCs w:val="24"/>
        </w:rPr>
        <w:t>5.Совершенствовать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8835D0" w:rsidRPr="008835D0" w:rsidRDefault="008835D0" w:rsidP="008835D0">
      <w:pPr>
        <w:spacing w:before="100" w:beforeAutospacing="1" w:after="100" w:afterAutospacing="1"/>
        <w:rPr>
          <w:sz w:val="24"/>
          <w:szCs w:val="24"/>
        </w:rPr>
      </w:pPr>
      <w:r w:rsidRPr="008835D0">
        <w:rPr>
          <w:sz w:val="24"/>
          <w:szCs w:val="24"/>
        </w:rPr>
        <w:t>6.Использование инновационных технологий для повышения качества образования.</w:t>
      </w:r>
    </w:p>
    <w:p w:rsidR="008835D0" w:rsidRPr="008835D0" w:rsidRDefault="008835D0" w:rsidP="008835D0">
      <w:pPr>
        <w:spacing w:before="100" w:beforeAutospacing="1" w:after="100" w:afterAutospacing="1"/>
        <w:rPr>
          <w:sz w:val="24"/>
          <w:szCs w:val="24"/>
        </w:rPr>
      </w:pPr>
      <w:r w:rsidRPr="008835D0">
        <w:rPr>
          <w:sz w:val="24"/>
          <w:szCs w:val="24"/>
        </w:rPr>
        <w:t>7.Привести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8835D0" w:rsidRPr="008835D0" w:rsidRDefault="008835D0" w:rsidP="008835D0">
      <w:pPr>
        <w:spacing w:before="100" w:beforeAutospacing="1" w:after="100" w:afterAutospacing="1"/>
        <w:rPr>
          <w:sz w:val="24"/>
          <w:szCs w:val="24"/>
        </w:rPr>
      </w:pPr>
      <w:r w:rsidRPr="008835D0">
        <w:rPr>
          <w:sz w:val="24"/>
          <w:szCs w:val="24"/>
        </w:rPr>
        <w:t>8.Обеспечить методическое сопровождение работы с молодыми  специалистами.</w:t>
      </w:r>
    </w:p>
    <w:p w:rsidR="008835D0" w:rsidRPr="008835D0" w:rsidRDefault="008835D0" w:rsidP="008835D0">
      <w:pPr>
        <w:spacing w:before="100" w:beforeAutospacing="1" w:after="100" w:afterAutospacing="1"/>
        <w:rPr>
          <w:sz w:val="24"/>
          <w:szCs w:val="24"/>
        </w:rPr>
      </w:pPr>
      <w:r w:rsidRPr="008835D0">
        <w:rPr>
          <w:sz w:val="24"/>
          <w:szCs w:val="24"/>
        </w:rPr>
        <w:t>9. Активнее внедрять в работу современные технологии проведения уроков, ИКТ.</w:t>
      </w:r>
    </w:p>
    <w:p w:rsidR="008835D0" w:rsidRPr="008835D0" w:rsidRDefault="008835D0" w:rsidP="008835D0">
      <w:pPr>
        <w:rPr>
          <w:sz w:val="24"/>
          <w:szCs w:val="24"/>
        </w:rPr>
      </w:pPr>
      <w:r w:rsidRPr="008835D0">
        <w:rPr>
          <w:sz w:val="24"/>
          <w:szCs w:val="24"/>
        </w:rPr>
        <w:t>10. Направить работу МО на совершенствование форм и методов проведения уроков.</w:t>
      </w:r>
    </w:p>
    <w:p w:rsidR="008835D0" w:rsidRPr="008835D0" w:rsidRDefault="008835D0" w:rsidP="008835D0">
      <w:pPr>
        <w:rPr>
          <w:sz w:val="24"/>
          <w:szCs w:val="24"/>
        </w:rPr>
      </w:pPr>
      <w:r w:rsidRPr="008835D0">
        <w:rPr>
          <w:sz w:val="24"/>
          <w:szCs w:val="24"/>
        </w:rPr>
        <w:t xml:space="preserve">11. Усилить работу по выявлению проблем отдельных педагогов, проводить посещения и </w:t>
      </w:r>
      <w:proofErr w:type="spellStart"/>
      <w:r w:rsidRPr="008835D0">
        <w:rPr>
          <w:sz w:val="24"/>
          <w:szCs w:val="24"/>
        </w:rPr>
        <w:t>взаимопосещения</w:t>
      </w:r>
      <w:proofErr w:type="spellEnd"/>
      <w:r w:rsidRPr="008835D0">
        <w:rPr>
          <w:sz w:val="24"/>
          <w:szCs w:val="24"/>
        </w:rPr>
        <w:t xml:space="preserve"> уроков с целью повышения качества преподавания.</w:t>
      </w:r>
    </w:p>
    <w:p w:rsidR="008835D0" w:rsidRPr="008835D0" w:rsidRDefault="008835D0" w:rsidP="008835D0">
      <w:pPr>
        <w:rPr>
          <w:sz w:val="24"/>
          <w:szCs w:val="24"/>
        </w:rPr>
      </w:pPr>
      <w:r w:rsidRPr="008835D0">
        <w:rPr>
          <w:sz w:val="24"/>
          <w:szCs w:val="24"/>
        </w:rPr>
        <w:t>12. Проводить систематическую работу с кабинетами, пополнять дидактический материал и следить за санитарным состоянием.</w:t>
      </w:r>
    </w:p>
    <w:p w:rsidR="008835D0" w:rsidRPr="008835D0" w:rsidRDefault="008835D0" w:rsidP="008835D0">
      <w:pPr>
        <w:rPr>
          <w:sz w:val="24"/>
          <w:szCs w:val="24"/>
        </w:rPr>
      </w:pPr>
      <w:r w:rsidRPr="008835D0">
        <w:rPr>
          <w:sz w:val="24"/>
          <w:szCs w:val="24"/>
        </w:rPr>
        <w:t>13. Продолжить активное участие в работе МО, КМО, РМО. Направить некоторых учителей на курсовую подготовку по предметам.</w:t>
      </w:r>
    </w:p>
    <w:p w:rsidR="008835D0" w:rsidRPr="008835D0" w:rsidRDefault="008835D0" w:rsidP="008835D0">
      <w:pPr>
        <w:rPr>
          <w:sz w:val="24"/>
          <w:szCs w:val="24"/>
        </w:rPr>
      </w:pPr>
      <w:r w:rsidRPr="008835D0">
        <w:rPr>
          <w:sz w:val="24"/>
          <w:szCs w:val="24"/>
        </w:rPr>
        <w:t>14. Шире использовать в  практике работы школы здоровье сберегающие технологии в урочной и внеурочной педагогической деятельности.</w:t>
      </w:r>
    </w:p>
    <w:p w:rsidR="008835D0" w:rsidRPr="008835D0" w:rsidRDefault="008835D0" w:rsidP="008835D0">
      <w:pPr>
        <w:rPr>
          <w:sz w:val="24"/>
          <w:szCs w:val="24"/>
        </w:rPr>
      </w:pPr>
      <w:r w:rsidRPr="008835D0">
        <w:rPr>
          <w:sz w:val="24"/>
          <w:szCs w:val="24"/>
        </w:rPr>
        <w:t>15. Провести на уровне школы конкурс «Учитель года-2014» и делегировать победителя на муниципальный конкурс.</w:t>
      </w:r>
    </w:p>
    <w:p w:rsidR="008835D0" w:rsidRPr="008835D0" w:rsidRDefault="008835D0" w:rsidP="008835D0">
      <w:pPr>
        <w:rPr>
          <w:sz w:val="24"/>
          <w:szCs w:val="24"/>
        </w:rPr>
      </w:pPr>
      <w:r w:rsidRPr="008835D0">
        <w:rPr>
          <w:sz w:val="24"/>
          <w:szCs w:val="24"/>
        </w:rPr>
        <w:t>16. Направить методическую работу на подготовку учащихс</w:t>
      </w:r>
      <w:r>
        <w:rPr>
          <w:sz w:val="24"/>
          <w:szCs w:val="24"/>
        </w:rPr>
        <w:t xml:space="preserve">я к итоговой аттестации за курс основного </w:t>
      </w:r>
      <w:r w:rsidRPr="008835D0">
        <w:rPr>
          <w:sz w:val="24"/>
          <w:szCs w:val="24"/>
        </w:rPr>
        <w:t xml:space="preserve"> образования и мониторинговой проверки учащихся 4 класса за курс начальной школы.</w:t>
      </w:r>
    </w:p>
    <w:p w:rsidR="008835D0" w:rsidRPr="008835D0" w:rsidRDefault="008835D0" w:rsidP="0007397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8835D0" w:rsidRPr="008835D0" w:rsidSect="00BE6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8A6"/>
    <w:multiLevelType w:val="multilevel"/>
    <w:tmpl w:val="FD9C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137FC"/>
    <w:multiLevelType w:val="multilevel"/>
    <w:tmpl w:val="1708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8226D"/>
    <w:multiLevelType w:val="multilevel"/>
    <w:tmpl w:val="ECF0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63B05"/>
    <w:multiLevelType w:val="multilevel"/>
    <w:tmpl w:val="0394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813B7"/>
    <w:multiLevelType w:val="multilevel"/>
    <w:tmpl w:val="0E38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F6934"/>
    <w:multiLevelType w:val="multilevel"/>
    <w:tmpl w:val="6164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74714"/>
    <w:multiLevelType w:val="multilevel"/>
    <w:tmpl w:val="2F2AB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873D3"/>
    <w:multiLevelType w:val="hybridMultilevel"/>
    <w:tmpl w:val="5262E968"/>
    <w:lvl w:ilvl="0" w:tplc="9502E3EE">
      <w:start w:val="1"/>
      <w:numFmt w:val="bullet"/>
      <w:lvlText w:val=""/>
      <w:lvlJc w:val="left"/>
      <w:pPr>
        <w:tabs>
          <w:tab w:val="num" w:pos="927"/>
        </w:tabs>
        <w:ind w:left="700" w:firstLine="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BB45EC0"/>
    <w:multiLevelType w:val="hybridMultilevel"/>
    <w:tmpl w:val="D3C48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F0586"/>
    <w:multiLevelType w:val="multilevel"/>
    <w:tmpl w:val="277C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06EB6"/>
    <w:multiLevelType w:val="multilevel"/>
    <w:tmpl w:val="C530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C17A6F"/>
    <w:multiLevelType w:val="hybridMultilevel"/>
    <w:tmpl w:val="AD3A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20C83"/>
    <w:multiLevelType w:val="multilevel"/>
    <w:tmpl w:val="82FA1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8054C8"/>
    <w:multiLevelType w:val="hybridMultilevel"/>
    <w:tmpl w:val="845C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D2479"/>
    <w:multiLevelType w:val="hybridMultilevel"/>
    <w:tmpl w:val="C59C8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12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97F"/>
    <w:rsid w:val="00030533"/>
    <w:rsid w:val="00045FC0"/>
    <w:rsid w:val="00061F28"/>
    <w:rsid w:val="0006482C"/>
    <w:rsid w:val="0007397F"/>
    <w:rsid w:val="000801D6"/>
    <w:rsid w:val="00095143"/>
    <w:rsid w:val="00165581"/>
    <w:rsid w:val="00183DA7"/>
    <w:rsid w:val="00193580"/>
    <w:rsid w:val="001D17B3"/>
    <w:rsid w:val="001D3923"/>
    <w:rsid w:val="002B1F71"/>
    <w:rsid w:val="002C5789"/>
    <w:rsid w:val="00325F8C"/>
    <w:rsid w:val="00406E10"/>
    <w:rsid w:val="004A509B"/>
    <w:rsid w:val="004D5D4C"/>
    <w:rsid w:val="00515642"/>
    <w:rsid w:val="00541627"/>
    <w:rsid w:val="005B7127"/>
    <w:rsid w:val="006025BE"/>
    <w:rsid w:val="00654E7C"/>
    <w:rsid w:val="00687C09"/>
    <w:rsid w:val="006F0D1D"/>
    <w:rsid w:val="00717459"/>
    <w:rsid w:val="007322BD"/>
    <w:rsid w:val="0076361D"/>
    <w:rsid w:val="00795570"/>
    <w:rsid w:val="00800814"/>
    <w:rsid w:val="00851FBB"/>
    <w:rsid w:val="0087416D"/>
    <w:rsid w:val="008835D0"/>
    <w:rsid w:val="008D34B8"/>
    <w:rsid w:val="009353D7"/>
    <w:rsid w:val="00964FEE"/>
    <w:rsid w:val="009B309D"/>
    <w:rsid w:val="00A02F90"/>
    <w:rsid w:val="00A12063"/>
    <w:rsid w:val="00BE6E04"/>
    <w:rsid w:val="00BF2A1D"/>
    <w:rsid w:val="00BF2C39"/>
    <w:rsid w:val="00C67F0E"/>
    <w:rsid w:val="00CA2E56"/>
    <w:rsid w:val="00CB71EE"/>
    <w:rsid w:val="00CE58A8"/>
    <w:rsid w:val="00CF2800"/>
    <w:rsid w:val="00D5665A"/>
    <w:rsid w:val="00D56D28"/>
    <w:rsid w:val="00DD5274"/>
    <w:rsid w:val="00E1188D"/>
    <w:rsid w:val="00E9485D"/>
    <w:rsid w:val="00EE4BA1"/>
    <w:rsid w:val="00EF5CD2"/>
    <w:rsid w:val="00F35352"/>
    <w:rsid w:val="00F41914"/>
    <w:rsid w:val="00F573A9"/>
    <w:rsid w:val="00FE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04"/>
  </w:style>
  <w:style w:type="paragraph" w:styleId="1">
    <w:name w:val="heading 1"/>
    <w:basedOn w:val="a"/>
    <w:link w:val="10"/>
    <w:uiPriority w:val="9"/>
    <w:qFormat/>
    <w:rsid w:val="0007397F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3">
    <w:name w:val="heading 3"/>
    <w:basedOn w:val="a"/>
    <w:link w:val="30"/>
    <w:uiPriority w:val="9"/>
    <w:qFormat/>
    <w:rsid w:val="0007397F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97F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397F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07397F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07397F"/>
    <w:rPr>
      <w:i/>
      <w:iCs/>
    </w:rPr>
  </w:style>
  <w:style w:type="character" w:styleId="a5">
    <w:name w:val="Strong"/>
    <w:basedOn w:val="a0"/>
    <w:uiPriority w:val="22"/>
    <w:qFormat/>
    <w:rsid w:val="0007397F"/>
    <w:rPr>
      <w:b/>
      <w:bCs/>
    </w:rPr>
  </w:style>
  <w:style w:type="paragraph" w:styleId="a6">
    <w:name w:val="Normal (Web)"/>
    <w:basedOn w:val="a"/>
    <w:unhideWhenUsed/>
    <w:rsid w:val="000739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7C09"/>
    <w:pPr>
      <w:ind w:left="720"/>
      <w:contextualSpacing/>
    </w:pPr>
  </w:style>
  <w:style w:type="paragraph" w:customStyle="1" w:styleId="81">
    <w:name w:val="Знак8 Знак Знак Знак1"/>
    <w:basedOn w:val="a"/>
    <w:rsid w:val="00687C0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rsid w:val="00CE5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CE5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269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D5B5-86B9-498E-B155-A7424A59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26</Pages>
  <Words>6640</Words>
  <Characters>37848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Operator-3</cp:lastModifiedBy>
  <cp:revision>7</cp:revision>
  <dcterms:created xsi:type="dcterms:W3CDTF">2014-06-05T04:25:00Z</dcterms:created>
  <dcterms:modified xsi:type="dcterms:W3CDTF">2014-06-10T05:32:00Z</dcterms:modified>
</cp:coreProperties>
</file>